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62" w:type="dxa"/>
        <w:tblLook w:val="01E0" w:firstRow="1" w:lastRow="1" w:firstColumn="1" w:lastColumn="1" w:noHBand="0" w:noVBand="0"/>
      </w:tblPr>
      <w:tblGrid>
        <w:gridCol w:w="1702"/>
        <w:gridCol w:w="6084"/>
        <w:gridCol w:w="2076"/>
      </w:tblGrid>
      <w:tr w:rsidR="00B23C2C" w:rsidRPr="000E68CA" w14:paraId="298873C6" w14:textId="77777777" w:rsidTr="00775A71">
        <w:tc>
          <w:tcPr>
            <w:tcW w:w="1728" w:type="dxa"/>
          </w:tcPr>
          <w:p w14:paraId="298873C1" w14:textId="3DCB3F02" w:rsidR="00B23C2C" w:rsidRPr="000E68CA" w:rsidRDefault="00DB5899" w:rsidP="00775A71">
            <w:pPr>
              <w:rPr>
                <w:rFonts w:ascii="Trebuchet MS" w:hAnsi="Trebuchet MS"/>
                <w:b/>
                <w:color w:val="000000"/>
                <w:kern w:val="28"/>
              </w:rPr>
            </w:pPr>
            <w:r w:rsidRPr="0031241A">
              <w:rPr>
                <w:rFonts w:ascii="Trebuchet MS" w:hAnsi="Trebuchet MS"/>
                <w:b/>
                <w:noProof/>
                <w:color w:val="000000"/>
                <w:kern w:val="28"/>
                <w:sz w:val="18"/>
              </w:rPr>
              <w:drawing>
                <wp:inline distT="0" distB="0" distL="0" distR="0" wp14:anchorId="398DE499" wp14:editId="6163694B">
                  <wp:extent cx="870585" cy="580390"/>
                  <wp:effectExtent l="0" t="0" r="571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0585" cy="580390"/>
                          </a:xfrm>
                          <a:prstGeom prst="rect">
                            <a:avLst/>
                          </a:prstGeom>
                          <a:noFill/>
                          <a:ln>
                            <a:noFill/>
                          </a:ln>
                        </pic:spPr>
                      </pic:pic>
                    </a:graphicData>
                  </a:graphic>
                </wp:inline>
              </w:drawing>
            </w:r>
          </w:p>
        </w:tc>
        <w:tc>
          <w:tcPr>
            <w:tcW w:w="6660" w:type="dxa"/>
          </w:tcPr>
          <w:p w14:paraId="298873C3" w14:textId="5940FD37" w:rsidR="00B23C2C" w:rsidRPr="00487C85" w:rsidRDefault="00DF35F8" w:rsidP="00B23C2C">
            <w:pPr>
              <w:widowControl w:val="0"/>
              <w:spacing w:after="40"/>
              <w:jc w:val="center"/>
              <w:rPr>
                <w:rFonts w:ascii="Trebuchet MS" w:hAnsi="Trebuchet MS"/>
                <w:b/>
                <w:color w:val="000000" w:themeColor="text1"/>
                <w:kern w:val="28"/>
                <w:sz w:val="44"/>
                <w:szCs w:val="44"/>
              </w:rPr>
            </w:pPr>
            <w:r>
              <w:rPr>
                <w:rFonts w:ascii="Trebuchet MS" w:hAnsi="Trebuchet MS"/>
                <w:b/>
                <w:color w:val="000000" w:themeColor="text1"/>
                <w:kern w:val="28"/>
                <w:sz w:val="44"/>
                <w:szCs w:val="44"/>
              </w:rPr>
              <w:t xml:space="preserve">The </w:t>
            </w:r>
            <w:r w:rsidR="00B23C2C" w:rsidRPr="00487C85">
              <w:rPr>
                <w:rFonts w:ascii="Trebuchet MS" w:hAnsi="Trebuchet MS"/>
                <w:b/>
                <w:color w:val="000000" w:themeColor="text1"/>
                <w:kern w:val="28"/>
                <w:sz w:val="44"/>
                <w:szCs w:val="44"/>
              </w:rPr>
              <w:t>Leadership Academy</w:t>
            </w:r>
            <w:r w:rsidR="000052FA" w:rsidRPr="00487C85">
              <w:rPr>
                <w:rFonts w:ascii="Trebuchet MS" w:hAnsi="Trebuchet MS"/>
                <w:b/>
                <w:color w:val="000000" w:themeColor="text1"/>
                <w:kern w:val="28"/>
                <w:sz w:val="44"/>
                <w:szCs w:val="44"/>
              </w:rPr>
              <w:br/>
              <w:t xml:space="preserve">of District </w:t>
            </w:r>
            <w:r>
              <w:rPr>
                <w:rFonts w:ascii="Trebuchet MS" w:hAnsi="Trebuchet MS"/>
                <w:b/>
                <w:color w:val="000000" w:themeColor="text1"/>
                <w:kern w:val="28"/>
                <w:sz w:val="44"/>
                <w:szCs w:val="44"/>
              </w:rPr>
              <w:t>6080</w:t>
            </w:r>
          </w:p>
          <w:p w14:paraId="298873C4" w14:textId="1F8ADF0D" w:rsidR="00B23C2C" w:rsidRPr="00DF35F8" w:rsidRDefault="00343C33" w:rsidP="00DF35F8">
            <w:pPr>
              <w:widowControl w:val="0"/>
              <w:jc w:val="center"/>
              <w:rPr>
                <w:rFonts w:ascii="Calibri" w:hAnsi="Calibri"/>
                <w:b/>
                <w:color w:val="000000"/>
                <w:kern w:val="28"/>
                <w:sz w:val="28"/>
                <w:szCs w:val="28"/>
              </w:rPr>
            </w:pPr>
            <w:hyperlink r:id="rId7" w:history="1">
              <w:r w:rsidR="00DF35F8" w:rsidRPr="00BB70A0">
                <w:rPr>
                  <w:rStyle w:val="Hyperlink"/>
                  <w:rFonts w:ascii="Calibri" w:hAnsi="Calibri"/>
                  <w:b/>
                  <w:kern w:val="28"/>
                  <w:sz w:val="28"/>
                  <w:szCs w:val="28"/>
                </w:rPr>
                <w:t>http://www.academy6080.org</w:t>
              </w:r>
            </w:hyperlink>
            <w:r w:rsidR="00DF35F8">
              <w:rPr>
                <w:rFonts w:ascii="Calibri" w:hAnsi="Calibri"/>
                <w:b/>
                <w:kern w:val="28"/>
                <w:sz w:val="28"/>
                <w:szCs w:val="28"/>
              </w:rPr>
              <w:t xml:space="preserve"> </w:t>
            </w:r>
          </w:p>
        </w:tc>
        <w:tc>
          <w:tcPr>
            <w:tcW w:w="1474" w:type="dxa"/>
          </w:tcPr>
          <w:p w14:paraId="298873C5" w14:textId="68585904" w:rsidR="00B23C2C" w:rsidRPr="000E68CA" w:rsidRDefault="00F5090B" w:rsidP="00775A71">
            <w:pPr>
              <w:jc w:val="right"/>
              <w:rPr>
                <w:rFonts w:ascii="Trebuchet MS" w:hAnsi="Trebuchet MS"/>
                <w:b/>
                <w:color w:val="000000"/>
                <w:kern w:val="28"/>
              </w:rPr>
            </w:pPr>
            <w:r w:rsidRPr="00646F48">
              <w:rPr>
                <w:rFonts w:ascii="Trebuchet MS" w:hAnsi="Trebuchet MS"/>
                <w:b/>
                <w:noProof/>
                <w:color w:val="000000"/>
                <w:kern w:val="28"/>
              </w:rPr>
              <w:drawing>
                <wp:inline distT="0" distB="0" distL="0" distR="0" wp14:anchorId="205BE751" wp14:editId="00C5C162">
                  <wp:extent cx="1177290" cy="655955"/>
                  <wp:effectExtent l="0" t="0" r="381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a:stretch>
                            <a:fillRect/>
                          </a:stretch>
                        </pic:blipFill>
                        <pic:spPr>
                          <a:xfrm>
                            <a:off x="0" y="0"/>
                            <a:ext cx="1177290" cy="655955"/>
                          </a:xfrm>
                          <a:prstGeom prst="rect">
                            <a:avLst/>
                          </a:prstGeom>
                        </pic:spPr>
                      </pic:pic>
                    </a:graphicData>
                  </a:graphic>
                </wp:inline>
              </w:drawing>
            </w:r>
          </w:p>
        </w:tc>
      </w:tr>
    </w:tbl>
    <w:p w14:paraId="298873C7" w14:textId="2809DF04" w:rsidR="00B23C2C" w:rsidRPr="000052FA" w:rsidRDefault="00B23C2C" w:rsidP="00B23C2C">
      <w:pPr>
        <w:jc w:val="center"/>
        <w:rPr>
          <w:rFonts w:ascii="Trebuchet MS" w:hAnsi="Trebuchet MS"/>
          <w:b/>
          <w:color w:val="0000FF"/>
          <w:sz w:val="32"/>
          <w:szCs w:val="32"/>
        </w:rPr>
      </w:pPr>
      <w:r w:rsidRPr="000052FA">
        <w:rPr>
          <w:rFonts w:ascii="Trebuchet MS" w:hAnsi="Trebuchet MS"/>
          <w:b/>
          <w:color w:val="0000FF"/>
          <w:sz w:val="32"/>
          <w:szCs w:val="32"/>
        </w:rPr>
        <w:t>Course Descriptions and Assignments</w:t>
      </w:r>
      <w:r w:rsidR="009F126C" w:rsidRPr="000052FA">
        <w:rPr>
          <w:rFonts w:ascii="Trebuchet MS" w:hAnsi="Trebuchet MS"/>
          <w:b/>
          <w:color w:val="0000FF"/>
          <w:sz w:val="32"/>
          <w:szCs w:val="32"/>
        </w:rPr>
        <w:br/>
      </w:r>
      <w:r w:rsidR="000C334E">
        <w:rPr>
          <w:rFonts w:ascii="Trebuchet MS" w:hAnsi="Trebuchet MS"/>
          <w:b/>
          <w:color w:val="0000FF"/>
          <w:sz w:val="32"/>
          <w:szCs w:val="32"/>
        </w:rPr>
        <w:t>2016-2017</w:t>
      </w:r>
    </w:p>
    <w:tbl>
      <w:tblPr>
        <w:tblW w:w="1092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4A0" w:firstRow="1" w:lastRow="0" w:firstColumn="1" w:lastColumn="0" w:noHBand="0" w:noVBand="1"/>
      </w:tblPr>
      <w:tblGrid>
        <w:gridCol w:w="1349"/>
        <w:gridCol w:w="2596"/>
        <w:gridCol w:w="6982"/>
      </w:tblGrid>
      <w:tr w:rsidR="000C334E" w:rsidRPr="00B23C2C" w14:paraId="298873CB" w14:textId="77777777" w:rsidTr="003B77B8">
        <w:trPr>
          <w:trHeight w:val="432"/>
          <w:jc w:val="center"/>
        </w:trPr>
        <w:tc>
          <w:tcPr>
            <w:tcW w:w="1349" w:type="dxa"/>
            <w:tcBorders>
              <w:bottom w:val="double" w:sz="4" w:space="0" w:color="auto"/>
            </w:tcBorders>
            <w:shd w:val="clear" w:color="auto" w:fill="678BCB"/>
            <w:vAlign w:val="center"/>
            <w:hideMark/>
          </w:tcPr>
          <w:p w14:paraId="298873C8" w14:textId="3E7A93FF" w:rsidR="00B23C2C" w:rsidRPr="00B23C2C" w:rsidRDefault="000C334E" w:rsidP="009F126C">
            <w:pPr>
              <w:spacing w:before="100" w:beforeAutospacing="1" w:after="100" w:afterAutospacing="1" w:line="240" w:lineRule="auto"/>
              <w:jc w:val="center"/>
              <w:rPr>
                <w:rFonts w:ascii="Calibri" w:eastAsia="Times New Roman" w:hAnsi="Calibri" w:cs="Times New Roman"/>
                <w:color w:val="FFFFFF"/>
                <w:sz w:val="20"/>
                <w:szCs w:val="20"/>
              </w:rPr>
            </w:pPr>
            <w:r>
              <w:rPr>
                <w:rFonts w:ascii="Calibri" w:eastAsia="Times New Roman" w:hAnsi="Calibri" w:cs="Times New Roman"/>
                <w:b/>
                <w:bCs/>
                <w:color w:val="FFFFFF"/>
                <w:sz w:val="20"/>
                <w:szCs w:val="20"/>
              </w:rPr>
              <w:t>2016</w:t>
            </w:r>
          </w:p>
        </w:tc>
        <w:tc>
          <w:tcPr>
            <w:tcW w:w="2596" w:type="dxa"/>
            <w:tcBorders>
              <w:bottom w:val="double" w:sz="4" w:space="0" w:color="auto"/>
            </w:tcBorders>
            <w:shd w:val="clear" w:color="auto" w:fill="678BCB"/>
            <w:hideMark/>
          </w:tcPr>
          <w:p w14:paraId="298873C9" w14:textId="77777777" w:rsidR="00B23C2C" w:rsidRPr="00B23C2C" w:rsidRDefault="00B23C2C" w:rsidP="00B23C2C">
            <w:pPr>
              <w:spacing w:before="100" w:beforeAutospacing="1" w:after="100" w:afterAutospacing="1" w:line="240" w:lineRule="auto"/>
              <w:jc w:val="center"/>
              <w:rPr>
                <w:rFonts w:ascii="Verdana" w:eastAsia="Times New Roman" w:hAnsi="Verdana" w:cs="Times New Roman"/>
                <w:color w:val="FFFFFF"/>
                <w:sz w:val="20"/>
                <w:szCs w:val="20"/>
              </w:rPr>
            </w:pPr>
            <w:r w:rsidRPr="00B23C2C">
              <w:rPr>
                <w:rFonts w:ascii="Calibri" w:eastAsia="Times New Roman" w:hAnsi="Calibri" w:cs="Times New Roman"/>
                <w:b/>
                <w:bCs/>
                <w:color w:val="FFFFFF"/>
                <w:sz w:val="20"/>
                <w:szCs w:val="20"/>
              </w:rPr>
              <w:t>FIRST SEMESTER COURSES</w:t>
            </w:r>
          </w:p>
        </w:tc>
        <w:tc>
          <w:tcPr>
            <w:tcW w:w="6982" w:type="dxa"/>
            <w:tcBorders>
              <w:bottom w:val="double" w:sz="4" w:space="0" w:color="auto"/>
            </w:tcBorders>
            <w:shd w:val="clear" w:color="auto" w:fill="678BCB"/>
            <w:hideMark/>
          </w:tcPr>
          <w:p w14:paraId="298873CA" w14:textId="77777777" w:rsidR="00B23C2C" w:rsidRPr="00B23C2C" w:rsidRDefault="00B23C2C" w:rsidP="00B23C2C">
            <w:pPr>
              <w:spacing w:before="100" w:beforeAutospacing="1" w:after="100" w:afterAutospacing="1" w:line="240" w:lineRule="auto"/>
              <w:jc w:val="center"/>
              <w:rPr>
                <w:rFonts w:ascii="Verdana" w:eastAsia="Times New Roman" w:hAnsi="Verdana" w:cs="Times New Roman"/>
                <w:color w:val="FFFFFF"/>
                <w:sz w:val="20"/>
                <w:szCs w:val="20"/>
              </w:rPr>
            </w:pPr>
            <w:r w:rsidRPr="00B23C2C">
              <w:rPr>
                <w:rFonts w:ascii="Calibri" w:eastAsia="Times New Roman" w:hAnsi="Calibri" w:cs="Times New Roman"/>
                <w:b/>
                <w:bCs/>
                <w:color w:val="FFFFFF"/>
                <w:sz w:val="20"/>
                <w:szCs w:val="20"/>
              </w:rPr>
              <w:t>DESCRIPTION &amp; ASSIGNMENT</w:t>
            </w:r>
          </w:p>
        </w:tc>
      </w:tr>
      <w:tr w:rsidR="000C334E" w:rsidRPr="00B23C2C" w14:paraId="3C1A807B" w14:textId="77777777" w:rsidTr="003B77B8">
        <w:trPr>
          <w:jc w:val="center"/>
        </w:trPr>
        <w:tc>
          <w:tcPr>
            <w:tcW w:w="1349" w:type="dxa"/>
            <w:tcBorders>
              <w:bottom w:val="double" w:sz="4" w:space="0" w:color="auto"/>
              <w:right w:val="nil"/>
            </w:tcBorders>
          </w:tcPr>
          <w:p w14:paraId="70F43760" w14:textId="7F7E39C9" w:rsidR="000052FA" w:rsidRPr="00B23C2C" w:rsidRDefault="000052FA" w:rsidP="00B23C2C">
            <w:pPr>
              <w:spacing w:before="100" w:beforeAutospacing="1" w:after="100" w:afterAutospacing="1"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July-August</w:t>
            </w:r>
            <w:r w:rsidR="002B091E">
              <w:rPr>
                <w:rFonts w:ascii="Calibri" w:eastAsia="Times New Roman" w:hAnsi="Calibri" w:cs="Times New Roman"/>
                <w:color w:val="000000"/>
                <w:sz w:val="20"/>
                <w:szCs w:val="20"/>
              </w:rPr>
              <w:t xml:space="preserve"> 31</w:t>
            </w:r>
          </w:p>
        </w:tc>
        <w:tc>
          <w:tcPr>
            <w:tcW w:w="2596" w:type="dxa"/>
            <w:tcBorders>
              <w:left w:val="nil"/>
              <w:bottom w:val="double" w:sz="4" w:space="0" w:color="auto"/>
              <w:right w:val="nil"/>
            </w:tcBorders>
          </w:tcPr>
          <w:p w14:paraId="0D6C179D" w14:textId="67652D31" w:rsidR="000052FA" w:rsidRDefault="000052FA" w:rsidP="000C334E">
            <w:pPr>
              <w:spacing w:before="100" w:beforeAutospacing="1" w:after="100" w:afterAutospacing="1" w:line="240" w:lineRule="auto"/>
              <w:jc w:val="center"/>
              <w:rPr>
                <w:rFonts w:ascii="Calibri" w:eastAsia="Times New Roman" w:hAnsi="Calibri" w:cs="Times New Roman"/>
                <w:b/>
                <w:bCs/>
                <w:color w:val="FF0000"/>
                <w:sz w:val="20"/>
                <w:szCs w:val="20"/>
              </w:rPr>
            </w:pPr>
            <w:r>
              <w:rPr>
                <w:rFonts w:ascii="Calibri" w:eastAsia="Times New Roman" w:hAnsi="Calibri" w:cs="Times New Roman"/>
                <w:b/>
                <w:bCs/>
                <w:color w:val="FF0000"/>
                <w:sz w:val="20"/>
                <w:szCs w:val="20"/>
              </w:rPr>
              <w:t>“</w:t>
            </w:r>
            <w:r w:rsidR="000C334E" w:rsidRPr="000C334E">
              <w:rPr>
                <w:rFonts w:ascii="Calibri" w:eastAsia="Times New Roman" w:hAnsi="Calibri" w:cs="Times New Roman"/>
                <w:b/>
                <w:bCs/>
                <w:color w:val="0033CC"/>
                <w:sz w:val="20"/>
                <w:szCs w:val="20"/>
              </w:rPr>
              <w:t>Canvas</w:t>
            </w:r>
            <w:r w:rsidR="000C334E">
              <w:rPr>
                <w:rFonts w:ascii="Calibri" w:eastAsia="Times New Roman" w:hAnsi="Calibri" w:cs="Times New Roman"/>
                <w:b/>
                <w:bCs/>
                <w:color w:val="FF0000"/>
                <w:sz w:val="20"/>
                <w:szCs w:val="20"/>
              </w:rPr>
              <w:t xml:space="preserve"> </w:t>
            </w:r>
            <w:r>
              <w:rPr>
                <w:rFonts w:ascii="Calibri" w:eastAsia="Times New Roman" w:hAnsi="Calibri" w:cs="Times New Roman"/>
                <w:b/>
                <w:bCs/>
                <w:color w:val="FF0000"/>
                <w:sz w:val="20"/>
                <w:szCs w:val="20"/>
              </w:rPr>
              <w:t>Pre-Course”</w:t>
            </w:r>
            <w:r w:rsidR="005E3C1E" w:rsidRPr="000E68CA">
              <w:rPr>
                <w:rFonts w:ascii="Calibri" w:eastAsia="Times New Roman" w:hAnsi="Calibri" w:cs="Times New Roman"/>
                <w:color w:val="000000"/>
                <w:sz w:val="20"/>
                <w:szCs w:val="20"/>
              </w:rPr>
              <w:t xml:space="preserve"> </w:t>
            </w:r>
            <w:r w:rsidR="005E3C1E">
              <w:rPr>
                <w:rFonts w:ascii="Calibri" w:eastAsia="Times New Roman" w:hAnsi="Calibri" w:cs="Times New Roman"/>
                <w:color w:val="000000"/>
                <w:sz w:val="20"/>
                <w:szCs w:val="20"/>
              </w:rPr>
              <w:br/>
            </w:r>
            <w:r w:rsidR="005913A0">
              <w:rPr>
                <w:rFonts w:ascii="Calibri" w:eastAsia="Times New Roman" w:hAnsi="Calibri" w:cs="Times New Roman"/>
                <w:color w:val="000000"/>
                <w:sz w:val="20"/>
                <w:szCs w:val="20"/>
              </w:rPr>
              <w:t>In</w:t>
            </w:r>
            <w:r w:rsidR="005E3C1E" w:rsidRPr="000E68CA">
              <w:rPr>
                <w:rFonts w:ascii="Calibri" w:eastAsia="Times New Roman" w:hAnsi="Calibri" w:cs="Times New Roman"/>
                <w:color w:val="000000"/>
                <w:sz w:val="20"/>
                <w:szCs w:val="20"/>
              </w:rPr>
              <w:t>structor, Harriett Schloer</w:t>
            </w:r>
            <w:r w:rsidR="005E3C1E">
              <w:rPr>
                <w:rFonts w:ascii="Calibri" w:eastAsia="Times New Roman" w:hAnsi="Calibri" w:cs="Times New Roman"/>
                <w:color w:val="000000"/>
                <w:sz w:val="20"/>
                <w:szCs w:val="20"/>
              </w:rPr>
              <w:br/>
            </w:r>
            <w:r w:rsidR="005913A0">
              <w:rPr>
                <w:rFonts w:ascii="Calibri" w:eastAsia="Times New Roman" w:hAnsi="Calibri" w:cs="Times New Roman"/>
                <w:color w:val="000000"/>
                <w:sz w:val="20"/>
                <w:szCs w:val="20"/>
              </w:rPr>
              <w:t xml:space="preserve">RC </w:t>
            </w:r>
            <w:r w:rsidR="005E3C1E">
              <w:rPr>
                <w:rFonts w:ascii="Calibri" w:eastAsia="Times New Roman" w:hAnsi="Calibri" w:cs="Times New Roman"/>
                <w:color w:val="000000"/>
                <w:sz w:val="20"/>
                <w:szCs w:val="20"/>
              </w:rPr>
              <w:t>of Bend High Desert</w:t>
            </w:r>
            <w:r w:rsidR="005913A0">
              <w:rPr>
                <w:rFonts w:ascii="Calibri" w:eastAsia="Times New Roman" w:hAnsi="Calibri" w:cs="Times New Roman"/>
                <w:color w:val="000000"/>
                <w:sz w:val="20"/>
                <w:szCs w:val="20"/>
              </w:rPr>
              <w:t xml:space="preserve"> (D5110)</w:t>
            </w:r>
            <w:r w:rsidR="005E3C1E">
              <w:rPr>
                <w:rFonts w:ascii="Calibri" w:eastAsia="Times New Roman" w:hAnsi="Calibri" w:cs="Times New Roman"/>
                <w:color w:val="000000"/>
                <w:sz w:val="20"/>
                <w:szCs w:val="20"/>
              </w:rPr>
              <w:br/>
            </w:r>
            <w:r w:rsidR="005E3C1E" w:rsidRPr="000E68CA">
              <w:rPr>
                <w:rFonts w:ascii="Calibri" w:eastAsia="Times New Roman" w:hAnsi="Calibri" w:cs="Times New Roman"/>
                <w:i/>
                <w:iCs/>
                <w:color w:val="000000"/>
                <w:sz w:val="20"/>
                <w:szCs w:val="20"/>
              </w:rPr>
              <w:t>(</w:t>
            </w:r>
            <w:r w:rsidR="000C334E">
              <w:rPr>
                <w:rFonts w:ascii="Calibri" w:eastAsia="Times New Roman" w:hAnsi="Calibri" w:cs="Times New Roman"/>
                <w:i/>
                <w:iCs/>
                <w:color w:val="0000FF"/>
                <w:sz w:val="20"/>
                <w:szCs w:val="20"/>
              </w:rPr>
              <w:t>Canvas</w:t>
            </w:r>
            <w:r w:rsidR="005E3C1E" w:rsidRPr="00DF35F8">
              <w:rPr>
                <w:rFonts w:ascii="Calibri" w:eastAsia="Times New Roman" w:hAnsi="Calibri" w:cs="Times New Roman"/>
                <w:i/>
                <w:iCs/>
                <w:color w:val="0000FF"/>
                <w:sz w:val="20"/>
                <w:szCs w:val="20"/>
              </w:rPr>
              <w:t xml:space="preserve"> </w:t>
            </w:r>
            <w:r w:rsidR="005E3C1E">
              <w:rPr>
                <w:rFonts w:ascii="Calibri" w:eastAsia="Times New Roman" w:hAnsi="Calibri" w:cs="Times New Roman"/>
                <w:i/>
                <w:iCs/>
                <w:color w:val="000000"/>
                <w:sz w:val="20"/>
                <w:szCs w:val="20"/>
              </w:rPr>
              <w:t>Administrator</w:t>
            </w:r>
            <w:r w:rsidR="005E3C1E" w:rsidRPr="000E68CA">
              <w:rPr>
                <w:rFonts w:ascii="Calibri" w:eastAsia="Times New Roman" w:hAnsi="Calibri" w:cs="Times New Roman"/>
                <w:i/>
                <w:iCs/>
                <w:color w:val="000000"/>
                <w:sz w:val="20"/>
                <w:szCs w:val="20"/>
              </w:rPr>
              <w:t>)</w:t>
            </w:r>
          </w:p>
          <w:p w14:paraId="63FD5F6D" w14:textId="6907F218" w:rsidR="002249E0" w:rsidRPr="000E68CA" w:rsidRDefault="000C334E" w:rsidP="00726341">
            <w:pPr>
              <w:spacing w:before="100" w:beforeAutospacing="1" w:after="100" w:afterAutospacing="1" w:line="240" w:lineRule="auto"/>
              <w:jc w:val="center"/>
              <w:rPr>
                <w:rFonts w:ascii="Calibri" w:eastAsia="Times New Roman" w:hAnsi="Calibri" w:cs="Times New Roman"/>
                <w:b/>
                <w:bCs/>
                <w:color w:val="FF0000"/>
                <w:sz w:val="20"/>
                <w:szCs w:val="20"/>
              </w:rPr>
            </w:pPr>
            <w:r>
              <w:rPr>
                <w:rFonts w:ascii="Calibri" w:eastAsia="Times New Roman" w:hAnsi="Calibri" w:cs="Times New Roman"/>
                <w:b/>
                <w:bCs/>
                <w:noProof/>
                <w:color w:val="FF0000"/>
                <w:sz w:val="20"/>
                <w:szCs w:val="20"/>
              </w:rPr>
              <w:drawing>
                <wp:inline distT="0" distB="0" distL="0" distR="0" wp14:anchorId="70DF7CB3" wp14:editId="27430DD0">
                  <wp:extent cx="1616826" cy="620153"/>
                  <wp:effectExtent l="0" t="0" r="254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6-03-06_0624.png"/>
                          <pic:cNvPicPr/>
                        </pic:nvPicPr>
                        <pic:blipFill>
                          <a:blip r:embed="rId9">
                            <a:extLst>
                              <a:ext uri="{28A0092B-C50C-407E-A947-70E740481C1C}">
                                <a14:useLocalDpi xmlns:a14="http://schemas.microsoft.com/office/drawing/2010/main" val="0"/>
                              </a:ext>
                            </a:extLst>
                          </a:blip>
                          <a:stretch>
                            <a:fillRect/>
                          </a:stretch>
                        </pic:blipFill>
                        <pic:spPr>
                          <a:xfrm>
                            <a:off x="0" y="0"/>
                            <a:ext cx="1665483" cy="638816"/>
                          </a:xfrm>
                          <a:prstGeom prst="rect">
                            <a:avLst/>
                          </a:prstGeom>
                        </pic:spPr>
                      </pic:pic>
                    </a:graphicData>
                  </a:graphic>
                </wp:inline>
              </w:drawing>
            </w:r>
          </w:p>
        </w:tc>
        <w:tc>
          <w:tcPr>
            <w:tcW w:w="6982" w:type="dxa"/>
            <w:tcBorders>
              <w:left w:val="nil"/>
              <w:bottom w:val="double" w:sz="4" w:space="0" w:color="auto"/>
            </w:tcBorders>
          </w:tcPr>
          <w:p w14:paraId="19D884C9" w14:textId="77777777" w:rsidR="000C334E" w:rsidRDefault="000052FA" w:rsidP="000C334E">
            <w:pPr>
              <w:spacing w:after="0" w:line="240" w:lineRule="auto"/>
              <w:rPr>
                <w:rFonts w:ascii="Calibri" w:eastAsia="Times New Roman" w:hAnsi="Calibri" w:cs="Times New Roman"/>
                <w:i/>
                <w:iCs/>
                <w:color w:val="0000FF"/>
                <w:sz w:val="20"/>
                <w:szCs w:val="20"/>
              </w:rPr>
            </w:pPr>
            <w:r>
              <w:rPr>
                <w:rFonts w:ascii="Calibri" w:eastAsia="Times New Roman" w:hAnsi="Calibri" w:cs="Times New Roman"/>
                <w:i/>
                <w:iCs/>
                <w:color w:val="000000"/>
                <w:sz w:val="20"/>
                <w:szCs w:val="20"/>
              </w:rPr>
              <w:t xml:space="preserve">This course will be available </w:t>
            </w:r>
            <w:r w:rsidR="00DF35F8">
              <w:rPr>
                <w:rFonts w:ascii="Calibri" w:eastAsia="Times New Roman" w:hAnsi="Calibri" w:cs="Times New Roman"/>
                <w:i/>
                <w:iCs/>
                <w:color w:val="000000"/>
                <w:sz w:val="20"/>
                <w:szCs w:val="20"/>
              </w:rPr>
              <w:t>July 15 – August 31</w:t>
            </w:r>
            <w:r>
              <w:rPr>
                <w:rFonts w:ascii="Calibri" w:eastAsia="Times New Roman" w:hAnsi="Calibri" w:cs="Times New Roman"/>
                <w:i/>
                <w:iCs/>
                <w:color w:val="000000"/>
                <w:sz w:val="20"/>
                <w:szCs w:val="20"/>
              </w:rPr>
              <w:t xml:space="preserve"> of 201</w:t>
            </w:r>
            <w:r w:rsidR="000C334E">
              <w:rPr>
                <w:rFonts w:ascii="Calibri" w:eastAsia="Times New Roman" w:hAnsi="Calibri" w:cs="Times New Roman"/>
                <w:i/>
                <w:iCs/>
                <w:color w:val="000000"/>
                <w:sz w:val="20"/>
                <w:szCs w:val="20"/>
              </w:rPr>
              <w:t>6</w:t>
            </w:r>
            <w:r>
              <w:rPr>
                <w:rFonts w:ascii="Calibri" w:eastAsia="Times New Roman" w:hAnsi="Calibri" w:cs="Times New Roman"/>
                <w:i/>
                <w:iCs/>
                <w:color w:val="000000"/>
                <w:sz w:val="20"/>
                <w:szCs w:val="20"/>
              </w:rPr>
              <w:t xml:space="preserve"> as each student is enrolled in the DLA program.  It is designed to help them become thoroughly familiar with the </w:t>
            </w:r>
            <w:r w:rsidR="000C334E">
              <w:rPr>
                <w:rFonts w:ascii="Calibri" w:eastAsia="Times New Roman" w:hAnsi="Calibri" w:cs="Times New Roman"/>
                <w:i/>
                <w:iCs/>
                <w:color w:val="0000FF"/>
                <w:sz w:val="20"/>
                <w:szCs w:val="20"/>
              </w:rPr>
              <w:t>Canvas</w:t>
            </w:r>
            <w:r w:rsidRPr="000052FA">
              <w:rPr>
                <w:rFonts w:ascii="Calibri" w:eastAsia="Times New Roman" w:hAnsi="Calibri" w:cs="Times New Roman"/>
                <w:i/>
                <w:iCs/>
                <w:color w:val="0000FF"/>
                <w:sz w:val="20"/>
                <w:szCs w:val="20"/>
              </w:rPr>
              <w:t xml:space="preserve"> “Virtual Classroom” </w:t>
            </w:r>
            <w:r>
              <w:rPr>
                <w:rFonts w:ascii="Calibri" w:eastAsia="Times New Roman" w:hAnsi="Calibri" w:cs="Times New Roman"/>
                <w:i/>
                <w:iCs/>
                <w:color w:val="000000"/>
                <w:sz w:val="20"/>
                <w:szCs w:val="20"/>
              </w:rPr>
              <w:t xml:space="preserve">cloud-based </w:t>
            </w:r>
            <w:r w:rsidR="00DF35F8">
              <w:rPr>
                <w:rFonts w:ascii="Calibri" w:eastAsia="Times New Roman" w:hAnsi="Calibri" w:cs="Times New Roman"/>
                <w:i/>
                <w:iCs/>
                <w:color w:val="000000"/>
                <w:sz w:val="20"/>
                <w:szCs w:val="20"/>
              </w:rPr>
              <w:t>Learning Management System</w:t>
            </w:r>
            <w:r>
              <w:rPr>
                <w:rFonts w:ascii="Calibri" w:eastAsia="Times New Roman" w:hAnsi="Calibri" w:cs="Times New Roman"/>
                <w:i/>
                <w:iCs/>
                <w:color w:val="000000"/>
                <w:sz w:val="20"/>
                <w:szCs w:val="20"/>
              </w:rPr>
              <w:t>.  Students will be given access to this Pre-Course upon being enrolled in the Class of 201</w:t>
            </w:r>
            <w:r w:rsidR="000C334E">
              <w:rPr>
                <w:rFonts w:ascii="Calibri" w:eastAsia="Times New Roman" w:hAnsi="Calibri" w:cs="Times New Roman"/>
                <w:i/>
                <w:iCs/>
                <w:color w:val="000000"/>
                <w:sz w:val="20"/>
                <w:szCs w:val="20"/>
              </w:rPr>
              <w:t>7</w:t>
            </w:r>
            <w:r>
              <w:rPr>
                <w:rFonts w:ascii="Calibri" w:eastAsia="Times New Roman" w:hAnsi="Calibri" w:cs="Times New Roman"/>
                <w:i/>
                <w:iCs/>
                <w:color w:val="000000"/>
                <w:sz w:val="20"/>
                <w:szCs w:val="20"/>
              </w:rPr>
              <w:t xml:space="preserve">.  If the student encounters any problems whatsoever accessing or using </w:t>
            </w:r>
            <w:r w:rsidR="000C334E">
              <w:rPr>
                <w:rFonts w:ascii="Calibri" w:eastAsia="Times New Roman" w:hAnsi="Calibri" w:cs="Times New Roman"/>
                <w:b/>
                <w:i/>
                <w:iCs/>
                <w:color w:val="0000FF"/>
                <w:sz w:val="20"/>
                <w:szCs w:val="20"/>
              </w:rPr>
              <w:t>Canvas</w:t>
            </w:r>
            <w:r>
              <w:rPr>
                <w:rFonts w:ascii="Calibri" w:eastAsia="Times New Roman" w:hAnsi="Calibri" w:cs="Times New Roman"/>
                <w:i/>
                <w:iCs/>
                <w:color w:val="000000"/>
                <w:sz w:val="20"/>
                <w:szCs w:val="20"/>
              </w:rPr>
              <w:t xml:space="preserve">, this “pre-course” will give them the opportunity to get the help they may need to become “proficient” in the </w:t>
            </w:r>
            <w:r w:rsidR="000C334E">
              <w:rPr>
                <w:rFonts w:ascii="Calibri" w:eastAsia="Times New Roman" w:hAnsi="Calibri" w:cs="Times New Roman"/>
                <w:i/>
                <w:iCs/>
                <w:color w:val="000000"/>
                <w:sz w:val="20"/>
                <w:szCs w:val="20"/>
              </w:rPr>
              <w:t>Canvas</w:t>
            </w:r>
            <w:r>
              <w:rPr>
                <w:rFonts w:ascii="Calibri" w:eastAsia="Times New Roman" w:hAnsi="Calibri" w:cs="Times New Roman"/>
                <w:i/>
                <w:iCs/>
                <w:color w:val="000000"/>
                <w:sz w:val="20"/>
                <w:szCs w:val="20"/>
              </w:rPr>
              <w:t xml:space="preserve"> program </w:t>
            </w:r>
            <w:r w:rsidRPr="00487C85">
              <w:rPr>
                <w:rFonts w:ascii="Calibri" w:eastAsia="Times New Roman" w:hAnsi="Calibri" w:cs="Times New Roman"/>
                <w:i/>
                <w:iCs/>
                <w:color w:val="000000"/>
                <w:sz w:val="20"/>
                <w:szCs w:val="20"/>
                <w:u w:val="single"/>
              </w:rPr>
              <w:t xml:space="preserve">prior to the beginning of Course #1:  Communications. </w:t>
            </w:r>
            <w:r>
              <w:rPr>
                <w:rFonts w:ascii="Calibri" w:eastAsia="Times New Roman" w:hAnsi="Calibri" w:cs="Times New Roman"/>
                <w:i/>
                <w:iCs/>
                <w:color w:val="000000"/>
                <w:sz w:val="20"/>
                <w:szCs w:val="20"/>
              </w:rPr>
              <w:t xml:space="preserve"> </w:t>
            </w:r>
            <w:r w:rsidR="002249E0" w:rsidRPr="00487C85">
              <w:rPr>
                <w:rFonts w:ascii="Calibri" w:eastAsia="Times New Roman" w:hAnsi="Calibri" w:cs="Times New Roman"/>
                <w:i/>
                <w:iCs/>
                <w:color w:val="0000FF"/>
                <w:sz w:val="20"/>
                <w:szCs w:val="20"/>
              </w:rPr>
              <w:t xml:space="preserve">(NOTE:  Once the DLA </w:t>
            </w:r>
            <w:r w:rsidR="00487C85">
              <w:rPr>
                <w:rFonts w:ascii="Calibri" w:eastAsia="Times New Roman" w:hAnsi="Calibri" w:cs="Times New Roman"/>
                <w:i/>
                <w:iCs/>
                <w:color w:val="0000FF"/>
                <w:sz w:val="20"/>
                <w:szCs w:val="20"/>
              </w:rPr>
              <w:t xml:space="preserve">courses </w:t>
            </w:r>
            <w:r w:rsidR="002249E0" w:rsidRPr="00487C85">
              <w:rPr>
                <w:rFonts w:ascii="Calibri" w:eastAsia="Times New Roman" w:hAnsi="Calibri" w:cs="Times New Roman"/>
                <w:i/>
                <w:iCs/>
                <w:color w:val="0000FF"/>
                <w:sz w:val="20"/>
                <w:szCs w:val="20"/>
              </w:rPr>
              <w:t>begins on September 1, the Academy Administrator and/or the instructors will not be available to provide any training and/or assistance to students who are unable to</w:t>
            </w:r>
            <w:r w:rsidR="00487C85">
              <w:rPr>
                <w:rFonts w:ascii="Calibri" w:eastAsia="Times New Roman" w:hAnsi="Calibri" w:cs="Times New Roman"/>
                <w:i/>
                <w:iCs/>
                <w:color w:val="0000FF"/>
                <w:sz w:val="20"/>
                <w:szCs w:val="20"/>
              </w:rPr>
              <w:t xml:space="preserve"> access or</w:t>
            </w:r>
            <w:r w:rsidR="002249E0" w:rsidRPr="00487C85">
              <w:rPr>
                <w:rFonts w:ascii="Calibri" w:eastAsia="Times New Roman" w:hAnsi="Calibri" w:cs="Times New Roman"/>
                <w:i/>
                <w:iCs/>
                <w:color w:val="0000FF"/>
                <w:sz w:val="20"/>
                <w:szCs w:val="20"/>
              </w:rPr>
              <w:t xml:space="preserve"> work in the </w:t>
            </w:r>
            <w:r w:rsidR="000C334E">
              <w:rPr>
                <w:rFonts w:ascii="Calibri" w:eastAsia="Times New Roman" w:hAnsi="Calibri" w:cs="Times New Roman"/>
                <w:i/>
                <w:iCs/>
                <w:color w:val="0000FF"/>
                <w:sz w:val="20"/>
                <w:szCs w:val="20"/>
              </w:rPr>
              <w:t>Canvas</w:t>
            </w:r>
            <w:r w:rsidR="002249E0" w:rsidRPr="00487C85">
              <w:rPr>
                <w:rFonts w:ascii="Calibri" w:eastAsia="Times New Roman" w:hAnsi="Calibri" w:cs="Times New Roman"/>
                <w:i/>
                <w:iCs/>
                <w:color w:val="0000FF"/>
                <w:sz w:val="20"/>
                <w:szCs w:val="20"/>
              </w:rPr>
              <w:t xml:space="preserve"> </w:t>
            </w:r>
            <w:r w:rsidR="00487C85">
              <w:rPr>
                <w:rFonts w:ascii="Calibri" w:eastAsia="Times New Roman" w:hAnsi="Calibri" w:cs="Times New Roman"/>
                <w:i/>
                <w:iCs/>
                <w:color w:val="0000FF"/>
                <w:sz w:val="20"/>
                <w:szCs w:val="20"/>
              </w:rPr>
              <w:t xml:space="preserve">“Virtual Classroom” eLearning </w:t>
            </w:r>
            <w:r w:rsidR="002249E0" w:rsidRPr="00487C85">
              <w:rPr>
                <w:rFonts w:ascii="Calibri" w:eastAsia="Times New Roman" w:hAnsi="Calibri" w:cs="Times New Roman"/>
                <w:i/>
                <w:iCs/>
                <w:color w:val="0000FF"/>
                <w:sz w:val="20"/>
                <w:szCs w:val="20"/>
              </w:rPr>
              <w:t>format.</w:t>
            </w:r>
            <w:r w:rsidR="00487C85">
              <w:rPr>
                <w:rFonts w:ascii="Calibri" w:eastAsia="Times New Roman" w:hAnsi="Calibri" w:cs="Times New Roman"/>
                <w:i/>
                <w:iCs/>
                <w:color w:val="0000FF"/>
                <w:sz w:val="20"/>
                <w:szCs w:val="20"/>
              </w:rPr>
              <w:t>)</w:t>
            </w:r>
          </w:p>
          <w:p w14:paraId="4DC9536E" w14:textId="77777777" w:rsidR="000C334E" w:rsidRDefault="000C334E" w:rsidP="000C334E">
            <w:pPr>
              <w:spacing w:after="0" w:line="240" w:lineRule="auto"/>
              <w:rPr>
                <w:rFonts w:ascii="Calibri" w:eastAsia="Times New Roman" w:hAnsi="Calibri" w:cs="Times New Roman"/>
                <w:i/>
                <w:iCs/>
                <w:color w:val="000000" w:themeColor="text1"/>
                <w:sz w:val="20"/>
                <w:szCs w:val="20"/>
              </w:rPr>
            </w:pPr>
          </w:p>
          <w:p w14:paraId="0A42B4B0" w14:textId="7A0ED0DD" w:rsidR="000052FA" w:rsidRPr="000E68CA" w:rsidRDefault="000C334E" w:rsidP="000C334E">
            <w:pPr>
              <w:spacing w:after="0" w:line="240" w:lineRule="auto"/>
              <w:rPr>
                <w:rFonts w:ascii="Calibri" w:eastAsia="Times New Roman" w:hAnsi="Calibri" w:cs="Times New Roman"/>
                <w:i/>
                <w:iCs/>
                <w:color w:val="000000"/>
                <w:sz w:val="20"/>
                <w:szCs w:val="20"/>
              </w:rPr>
            </w:pPr>
            <w:r>
              <w:rPr>
                <w:rFonts w:ascii="Calibri" w:eastAsia="Times New Roman" w:hAnsi="Calibri" w:cs="Times New Roman"/>
                <w:i/>
                <w:iCs/>
                <w:color w:val="000000" w:themeColor="text1"/>
                <w:sz w:val="20"/>
                <w:szCs w:val="20"/>
              </w:rPr>
              <w:t xml:space="preserve">During the Pre-Course students will be instructed in how to setup their personal “MyRotary” account on the RI web site.  Creating their MyRotary account will be essential to their work in the Academy this year.  They will use the Rotary web site throughout the year and will only be able to access secured areas if they have created a MyRotary account that identifies them as a Rotarian.  </w:t>
            </w:r>
          </w:p>
        </w:tc>
      </w:tr>
      <w:tr w:rsidR="00C570E1" w:rsidRPr="00B23C2C" w14:paraId="298873D5" w14:textId="77777777" w:rsidTr="003B77B8">
        <w:trPr>
          <w:jc w:val="center"/>
        </w:trPr>
        <w:tc>
          <w:tcPr>
            <w:tcW w:w="1349" w:type="dxa"/>
            <w:tcBorders>
              <w:bottom w:val="double" w:sz="4" w:space="0" w:color="auto"/>
              <w:right w:val="nil"/>
            </w:tcBorders>
            <w:hideMark/>
          </w:tcPr>
          <w:p w14:paraId="298873CC" w14:textId="1DAB467D" w:rsidR="00B23C2C" w:rsidRPr="00B23C2C" w:rsidRDefault="00B23C2C" w:rsidP="00B23C2C">
            <w:pPr>
              <w:spacing w:before="100" w:beforeAutospacing="1" w:after="100" w:afterAutospacing="1" w:line="240" w:lineRule="auto"/>
              <w:jc w:val="center"/>
              <w:rPr>
                <w:rFonts w:ascii="Calibri" w:eastAsia="Times New Roman" w:hAnsi="Calibri" w:cs="Times New Roman"/>
                <w:color w:val="000000"/>
                <w:sz w:val="20"/>
                <w:szCs w:val="20"/>
              </w:rPr>
            </w:pPr>
            <w:r w:rsidRPr="00B23C2C">
              <w:rPr>
                <w:rFonts w:ascii="Calibri" w:eastAsia="Times New Roman" w:hAnsi="Calibri" w:cs="Times New Roman"/>
                <w:color w:val="000000"/>
                <w:sz w:val="20"/>
                <w:szCs w:val="20"/>
              </w:rPr>
              <w:t>September</w:t>
            </w:r>
            <w:r w:rsidR="000165B6">
              <w:rPr>
                <w:rFonts w:ascii="Calibri" w:eastAsia="Times New Roman" w:hAnsi="Calibri" w:cs="Times New Roman"/>
                <w:color w:val="000000"/>
                <w:sz w:val="20"/>
                <w:szCs w:val="20"/>
              </w:rPr>
              <w:br/>
              <w:t>30-day course</w:t>
            </w:r>
          </w:p>
        </w:tc>
        <w:tc>
          <w:tcPr>
            <w:tcW w:w="2596" w:type="dxa"/>
            <w:tcBorders>
              <w:left w:val="nil"/>
              <w:bottom w:val="double" w:sz="4" w:space="0" w:color="auto"/>
              <w:right w:val="nil"/>
            </w:tcBorders>
            <w:hideMark/>
          </w:tcPr>
          <w:p w14:paraId="298873CD" w14:textId="36AD0DC0" w:rsidR="00B23C2C" w:rsidRPr="00B23C2C" w:rsidRDefault="00B23C2C" w:rsidP="00DF35F8">
            <w:pPr>
              <w:spacing w:before="100" w:beforeAutospacing="1" w:after="100" w:afterAutospacing="1" w:line="240" w:lineRule="auto"/>
              <w:jc w:val="center"/>
              <w:rPr>
                <w:rFonts w:ascii="Verdana" w:eastAsia="Times New Roman" w:hAnsi="Verdana" w:cs="Times New Roman"/>
                <w:color w:val="000000"/>
                <w:sz w:val="20"/>
                <w:szCs w:val="20"/>
              </w:rPr>
            </w:pPr>
            <w:r w:rsidRPr="000E68CA">
              <w:rPr>
                <w:rFonts w:ascii="Calibri" w:eastAsia="Times New Roman" w:hAnsi="Calibri" w:cs="Times New Roman"/>
                <w:b/>
                <w:bCs/>
                <w:color w:val="FF0000"/>
                <w:sz w:val="20"/>
                <w:szCs w:val="20"/>
              </w:rPr>
              <w:t>Course #1</w:t>
            </w:r>
            <w:r w:rsidRPr="000E68CA">
              <w:rPr>
                <w:rFonts w:ascii="Calibri" w:eastAsia="Times New Roman" w:hAnsi="Calibri" w:cs="Times New Roman"/>
                <w:color w:val="000000"/>
                <w:sz w:val="20"/>
                <w:szCs w:val="20"/>
              </w:rPr>
              <w:t>–</w:t>
            </w:r>
            <w:r w:rsidRPr="000E68CA">
              <w:rPr>
                <w:rFonts w:ascii="Calibri" w:eastAsia="Times New Roman" w:hAnsi="Calibri" w:cs="Times New Roman"/>
                <w:b/>
                <w:bCs/>
                <w:color w:val="0000FF"/>
                <w:sz w:val="20"/>
                <w:szCs w:val="20"/>
                <w:u w:val="single"/>
              </w:rPr>
              <w:t>Communications</w:t>
            </w:r>
            <w:r w:rsidRPr="000E68CA">
              <w:rPr>
                <w:rFonts w:ascii="Calibri" w:eastAsia="Times New Roman" w:hAnsi="Calibri" w:cs="Times New Roman"/>
                <w:color w:val="000000"/>
                <w:sz w:val="20"/>
                <w:szCs w:val="20"/>
              </w:rPr>
              <w:t>:</w:t>
            </w:r>
            <w:r w:rsidRPr="00B23C2C">
              <w:rPr>
                <w:rFonts w:ascii="Calibri" w:eastAsia="Times New Roman" w:hAnsi="Calibri" w:cs="Times New Roman"/>
                <w:color w:val="000000"/>
                <w:sz w:val="20"/>
                <w:szCs w:val="20"/>
              </w:rPr>
              <w:br/>
            </w:r>
            <w:r w:rsidR="005913A0">
              <w:rPr>
                <w:rFonts w:ascii="Calibri" w:eastAsia="Times New Roman" w:hAnsi="Calibri" w:cs="Times New Roman"/>
                <w:color w:val="000000"/>
                <w:sz w:val="20"/>
                <w:szCs w:val="20"/>
              </w:rPr>
              <w:t>In</w:t>
            </w:r>
            <w:r w:rsidR="005913A0" w:rsidRPr="000E68CA">
              <w:rPr>
                <w:rFonts w:ascii="Calibri" w:eastAsia="Times New Roman" w:hAnsi="Calibri" w:cs="Times New Roman"/>
                <w:color w:val="000000"/>
                <w:sz w:val="20"/>
                <w:szCs w:val="20"/>
              </w:rPr>
              <w:t>structor, Harriett Schloer</w:t>
            </w:r>
            <w:r w:rsidR="005913A0">
              <w:rPr>
                <w:rFonts w:ascii="Calibri" w:eastAsia="Times New Roman" w:hAnsi="Calibri" w:cs="Times New Roman"/>
                <w:color w:val="000000"/>
                <w:sz w:val="20"/>
                <w:szCs w:val="20"/>
              </w:rPr>
              <w:br/>
              <w:t>RC of Bend High Desert (D5110)</w:t>
            </w:r>
            <w:r w:rsidR="005913A0">
              <w:rPr>
                <w:rFonts w:ascii="Calibri" w:eastAsia="Times New Roman" w:hAnsi="Calibri" w:cs="Times New Roman"/>
                <w:color w:val="000000"/>
                <w:sz w:val="20"/>
                <w:szCs w:val="20"/>
              </w:rPr>
              <w:br/>
            </w:r>
            <w:r w:rsidR="005913A0" w:rsidRPr="000E68CA">
              <w:rPr>
                <w:rFonts w:ascii="Calibri" w:eastAsia="Times New Roman" w:hAnsi="Calibri" w:cs="Times New Roman"/>
                <w:i/>
                <w:iCs/>
                <w:color w:val="000000"/>
                <w:sz w:val="20"/>
                <w:szCs w:val="20"/>
              </w:rPr>
              <w:t>(</w:t>
            </w:r>
            <w:r w:rsidR="00C570E1">
              <w:rPr>
                <w:rFonts w:ascii="Calibri" w:eastAsia="Times New Roman" w:hAnsi="Calibri" w:cs="Times New Roman"/>
                <w:i/>
                <w:iCs/>
                <w:color w:val="0000FF"/>
                <w:sz w:val="20"/>
                <w:szCs w:val="20"/>
              </w:rPr>
              <w:t>Canvas</w:t>
            </w:r>
            <w:r w:rsidR="005913A0">
              <w:rPr>
                <w:rFonts w:ascii="Calibri" w:eastAsia="Times New Roman" w:hAnsi="Calibri" w:cs="Times New Roman"/>
                <w:i/>
                <w:iCs/>
                <w:color w:val="000000"/>
                <w:sz w:val="20"/>
                <w:szCs w:val="20"/>
              </w:rPr>
              <w:t xml:space="preserve"> Administrator</w:t>
            </w:r>
            <w:r w:rsidR="005913A0" w:rsidRPr="000E68CA">
              <w:rPr>
                <w:rFonts w:ascii="Calibri" w:eastAsia="Times New Roman" w:hAnsi="Calibri" w:cs="Times New Roman"/>
                <w:i/>
                <w:iCs/>
                <w:color w:val="000000"/>
                <w:sz w:val="20"/>
                <w:szCs w:val="20"/>
              </w:rPr>
              <w:t>)</w:t>
            </w:r>
            <w:r w:rsidRPr="00B23C2C">
              <w:rPr>
                <w:rFonts w:ascii="Calibri" w:eastAsia="Times New Roman" w:hAnsi="Calibri" w:cs="Times New Roman"/>
                <w:color w:val="000000"/>
                <w:sz w:val="20"/>
                <w:szCs w:val="20"/>
              </w:rPr>
              <w:br/>
            </w:r>
            <w:r w:rsidRPr="000E68CA">
              <w:rPr>
                <w:rFonts w:ascii="Trebuchet MS" w:eastAsia="Times New Roman" w:hAnsi="Trebuchet MS" w:cs="Times New Roman"/>
                <w:noProof/>
                <w:color w:val="000000"/>
                <w:sz w:val="20"/>
                <w:szCs w:val="20"/>
              </w:rPr>
              <w:drawing>
                <wp:inline distT="0" distB="0" distL="0" distR="0" wp14:anchorId="29887411" wp14:editId="5953F5F8">
                  <wp:extent cx="985234" cy="1139517"/>
                  <wp:effectExtent l="152400" t="152400" r="367665" b="365760"/>
                  <wp:docPr id="6" name="Picture 6" descr="http://www.district5010leadershipacademy.org/images/WhiteHouse-CO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strict5010leadershipacademy.org/images/WhiteHouse-COC-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284" cy="1167333"/>
                          </a:xfrm>
                          <a:prstGeom prst="rect">
                            <a:avLst/>
                          </a:prstGeom>
                          <a:ln>
                            <a:noFill/>
                          </a:ln>
                          <a:effectLst>
                            <a:outerShdw blurRad="292100" dist="139700" dir="2700000" algn="tl" rotWithShape="0">
                              <a:srgbClr val="333333">
                                <a:alpha val="65000"/>
                              </a:srgbClr>
                            </a:outerShdw>
                          </a:effectLst>
                        </pic:spPr>
                      </pic:pic>
                    </a:graphicData>
                  </a:graphic>
                </wp:inline>
              </w:drawing>
            </w:r>
          </w:p>
        </w:tc>
        <w:tc>
          <w:tcPr>
            <w:tcW w:w="6982" w:type="dxa"/>
            <w:tcBorders>
              <w:left w:val="nil"/>
              <w:bottom w:val="double" w:sz="4" w:space="0" w:color="auto"/>
            </w:tcBorders>
            <w:hideMark/>
          </w:tcPr>
          <w:p w14:paraId="298873CE" w14:textId="15007B9B" w:rsidR="00B23C2C" w:rsidRPr="00B23C2C" w:rsidRDefault="00B23C2C" w:rsidP="00B23C2C">
            <w:pPr>
              <w:spacing w:after="0" w:line="240" w:lineRule="auto"/>
              <w:rPr>
                <w:rFonts w:ascii="Verdana" w:eastAsia="Times New Roman" w:hAnsi="Verdana" w:cs="Times New Roman"/>
                <w:color w:val="000000"/>
                <w:sz w:val="20"/>
                <w:szCs w:val="20"/>
              </w:rPr>
            </w:pPr>
            <w:r w:rsidRPr="000E68CA">
              <w:rPr>
                <w:rFonts w:ascii="Calibri" w:eastAsia="Times New Roman" w:hAnsi="Calibri" w:cs="Times New Roman"/>
                <w:i/>
                <w:iCs/>
                <w:color w:val="000000"/>
                <w:sz w:val="20"/>
                <w:szCs w:val="20"/>
              </w:rPr>
              <w:t>This course provides an overview of the growth of Rotary’s use of electronic communications</w:t>
            </w:r>
            <w:r w:rsidR="00DF35F8">
              <w:rPr>
                <w:rFonts w:ascii="Calibri" w:eastAsia="Times New Roman" w:hAnsi="Calibri" w:cs="Times New Roman"/>
                <w:i/>
                <w:iCs/>
                <w:color w:val="000000"/>
                <w:sz w:val="20"/>
                <w:szCs w:val="20"/>
              </w:rPr>
              <w:t xml:space="preserve"> including</w:t>
            </w:r>
            <w:r w:rsidR="00C570E1">
              <w:rPr>
                <w:rFonts w:ascii="Calibri" w:eastAsia="Times New Roman" w:hAnsi="Calibri" w:cs="Times New Roman"/>
                <w:i/>
                <w:iCs/>
                <w:color w:val="000000"/>
                <w:sz w:val="20"/>
                <w:szCs w:val="20"/>
              </w:rPr>
              <w:t xml:space="preserve"> an introduction to Rotary’s</w:t>
            </w:r>
            <w:r w:rsidR="00DF35F8">
              <w:rPr>
                <w:rFonts w:ascii="Calibri" w:eastAsia="Times New Roman" w:hAnsi="Calibri" w:cs="Times New Roman"/>
                <w:i/>
                <w:iCs/>
                <w:color w:val="000000"/>
                <w:sz w:val="20"/>
                <w:szCs w:val="20"/>
              </w:rPr>
              <w:t xml:space="preserve"> Social Media</w:t>
            </w:r>
            <w:r w:rsidRPr="000E68CA">
              <w:rPr>
                <w:rFonts w:ascii="Calibri" w:eastAsia="Times New Roman" w:hAnsi="Calibri" w:cs="Times New Roman"/>
                <w:i/>
                <w:iCs/>
                <w:color w:val="000000"/>
                <w:sz w:val="20"/>
                <w:szCs w:val="20"/>
              </w:rPr>
              <w:t>.</w:t>
            </w:r>
            <w:r w:rsidR="000165B6">
              <w:rPr>
                <w:rFonts w:ascii="Calibri" w:eastAsia="Times New Roman" w:hAnsi="Calibri" w:cs="Times New Roman"/>
                <w:i/>
                <w:iCs/>
                <w:color w:val="000000"/>
                <w:sz w:val="20"/>
                <w:szCs w:val="20"/>
              </w:rPr>
              <w:t xml:space="preserve">  </w:t>
            </w:r>
            <w:r w:rsidRPr="000E68CA">
              <w:rPr>
                <w:rFonts w:ascii="Calibri" w:eastAsia="Times New Roman" w:hAnsi="Calibri" w:cs="Times New Roman"/>
                <w:i/>
                <w:iCs/>
                <w:color w:val="000000"/>
                <w:sz w:val="20"/>
                <w:szCs w:val="20"/>
              </w:rPr>
              <w:t xml:space="preserve">Students will become familiar with the Rotary International web site and use the site to complete </w:t>
            </w:r>
            <w:r w:rsidR="00DB5899">
              <w:rPr>
                <w:rFonts w:ascii="Calibri" w:eastAsia="Times New Roman" w:hAnsi="Calibri" w:cs="Times New Roman"/>
                <w:i/>
                <w:iCs/>
                <w:color w:val="000000"/>
                <w:sz w:val="20"/>
                <w:szCs w:val="20"/>
              </w:rPr>
              <w:t>numerous</w:t>
            </w:r>
            <w:r w:rsidRPr="000E68CA">
              <w:rPr>
                <w:rFonts w:ascii="Calibri" w:eastAsia="Times New Roman" w:hAnsi="Calibri" w:cs="Times New Roman"/>
                <w:i/>
                <w:iCs/>
                <w:color w:val="000000"/>
                <w:sz w:val="20"/>
                <w:szCs w:val="20"/>
              </w:rPr>
              <w:t xml:space="preserve"> course assignments</w:t>
            </w:r>
            <w:r w:rsidR="00DB5899">
              <w:rPr>
                <w:rFonts w:ascii="Calibri" w:eastAsia="Times New Roman" w:hAnsi="Calibri" w:cs="Times New Roman"/>
                <w:i/>
                <w:iCs/>
                <w:color w:val="000000"/>
                <w:sz w:val="20"/>
                <w:szCs w:val="20"/>
              </w:rPr>
              <w:t xml:space="preserve"> through</w:t>
            </w:r>
            <w:r w:rsidR="000165B6">
              <w:rPr>
                <w:rFonts w:ascii="Calibri" w:eastAsia="Times New Roman" w:hAnsi="Calibri" w:cs="Times New Roman"/>
                <w:i/>
                <w:iCs/>
                <w:color w:val="000000"/>
                <w:sz w:val="20"/>
                <w:szCs w:val="20"/>
              </w:rPr>
              <w:t>out</w:t>
            </w:r>
            <w:r w:rsidR="00DB5899">
              <w:rPr>
                <w:rFonts w:ascii="Calibri" w:eastAsia="Times New Roman" w:hAnsi="Calibri" w:cs="Times New Roman"/>
                <w:i/>
                <w:iCs/>
                <w:color w:val="000000"/>
                <w:sz w:val="20"/>
                <w:szCs w:val="20"/>
              </w:rPr>
              <w:t xml:space="preserve"> the Academy year.  </w:t>
            </w:r>
          </w:p>
          <w:p w14:paraId="298873CF" w14:textId="4E92B0A4" w:rsidR="00B23C2C" w:rsidRPr="00B23C2C" w:rsidRDefault="00B23C2C" w:rsidP="00B23C2C">
            <w:pPr>
              <w:spacing w:after="0" w:line="240" w:lineRule="auto"/>
              <w:rPr>
                <w:rFonts w:ascii="Verdana" w:eastAsia="Times New Roman" w:hAnsi="Verdana" w:cs="Times New Roman"/>
                <w:color w:val="000000"/>
                <w:sz w:val="20"/>
                <w:szCs w:val="20"/>
              </w:rPr>
            </w:pPr>
            <w:r w:rsidRPr="000E68CA">
              <w:rPr>
                <w:rFonts w:ascii="Calibri" w:eastAsia="Times New Roman" w:hAnsi="Calibri" w:cs="Times New Roman"/>
                <w:b/>
                <w:bCs/>
                <w:i/>
                <w:iCs/>
                <w:color w:val="000000"/>
                <w:sz w:val="20"/>
                <w:szCs w:val="20"/>
                <w:u w:val="single"/>
              </w:rPr>
              <w:t>Webinar:</w:t>
            </w:r>
            <w:r w:rsidR="00DB5899" w:rsidRPr="007C447F">
              <w:rPr>
                <w:rFonts w:ascii="Calibri" w:eastAsia="Times New Roman" w:hAnsi="Calibri" w:cs="Times New Roman"/>
                <w:b/>
                <w:bCs/>
                <w:i/>
                <w:iCs/>
                <w:color w:val="000000"/>
                <w:sz w:val="20"/>
                <w:szCs w:val="20"/>
              </w:rPr>
              <w:t xml:space="preserve">  </w:t>
            </w:r>
            <w:r w:rsidR="00DB5899" w:rsidRPr="007C447F">
              <w:rPr>
                <w:rFonts w:ascii="Calibri" w:eastAsia="Times New Roman" w:hAnsi="Calibri" w:cs="Times New Roman"/>
                <w:i/>
                <w:iCs/>
                <w:color w:val="000000"/>
                <w:sz w:val="20"/>
                <w:szCs w:val="20"/>
              </w:rPr>
              <w:t xml:space="preserve"> </w:t>
            </w:r>
            <w:r w:rsidRPr="000E68CA">
              <w:rPr>
                <w:rFonts w:ascii="Calibri" w:eastAsia="Times New Roman" w:hAnsi="Calibri" w:cs="Times New Roman"/>
                <w:i/>
                <w:iCs/>
                <w:color w:val="000000"/>
                <w:sz w:val="20"/>
                <w:szCs w:val="20"/>
              </w:rPr>
              <w:t>The course will</w:t>
            </w:r>
            <w:r w:rsidR="00DB5899">
              <w:rPr>
                <w:rFonts w:ascii="Calibri" w:eastAsia="Times New Roman" w:hAnsi="Calibri" w:cs="Times New Roman"/>
                <w:i/>
                <w:iCs/>
                <w:color w:val="000000"/>
                <w:sz w:val="20"/>
                <w:szCs w:val="20"/>
              </w:rPr>
              <w:t xml:space="preserve"> </w:t>
            </w:r>
            <w:r w:rsidR="004C513D">
              <w:rPr>
                <w:rFonts w:ascii="Calibri" w:eastAsia="Times New Roman" w:hAnsi="Calibri" w:cs="Times New Roman"/>
                <w:i/>
                <w:iCs/>
                <w:color w:val="000000"/>
                <w:sz w:val="20"/>
                <w:szCs w:val="20"/>
              </w:rPr>
              <w:t>begin with a</w:t>
            </w:r>
            <w:r w:rsidRPr="000E68CA">
              <w:rPr>
                <w:rFonts w:ascii="Calibri" w:eastAsia="Times New Roman" w:hAnsi="Calibri" w:cs="Times New Roman"/>
                <w:i/>
                <w:iCs/>
                <w:color w:val="000000"/>
                <w:sz w:val="20"/>
                <w:szCs w:val="20"/>
              </w:rPr>
              <w:t xml:space="preserve"> </w:t>
            </w:r>
            <w:r w:rsidR="00DF35F8">
              <w:rPr>
                <w:rFonts w:ascii="Calibri" w:eastAsia="Times New Roman" w:hAnsi="Calibri" w:cs="Times New Roman"/>
                <w:i/>
                <w:iCs/>
                <w:color w:val="000000"/>
                <w:sz w:val="20"/>
                <w:szCs w:val="20"/>
              </w:rPr>
              <w:t>1 hour</w:t>
            </w:r>
            <w:r w:rsidR="00726341">
              <w:rPr>
                <w:rFonts w:ascii="Calibri" w:eastAsia="Times New Roman" w:hAnsi="Calibri" w:cs="Times New Roman"/>
                <w:i/>
                <w:iCs/>
                <w:color w:val="000000"/>
                <w:sz w:val="20"/>
                <w:szCs w:val="20"/>
              </w:rPr>
              <w:t xml:space="preserve"> “GoToMeeting” webinar </w:t>
            </w:r>
            <w:r w:rsidR="00DB5899">
              <w:rPr>
                <w:rFonts w:ascii="Calibri" w:eastAsia="Times New Roman" w:hAnsi="Calibri" w:cs="Times New Roman"/>
                <w:i/>
                <w:iCs/>
                <w:color w:val="000000"/>
                <w:sz w:val="20"/>
                <w:szCs w:val="20"/>
              </w:rPr>
              <w:t xml:space="preserve">hosted by the instructor </w:t>
            </w:r>
            <w:r w:rsidRPr="000E68CA">
              <w:rPr>
                <w:rFonts w:ascii="Calibri" w:eastAsia="Times New Roman" w:hAnsi="Calibri" w:cs="Times New Roman"/>
                <w:i/>
                <w:iCs/>
                <w:color w:val="000000"/>
                <w:sz w:val="20"/>
                <w:szCs w:val="20"/>
              </w:rPr>
              <w:t>that all students will participate in.</w:t>
            </w:r>
            <w:r w:rsidR="007C447F">
              <w:rPr>
                <w:rFonts w:ascii="Calibri" w:eastAsia="Times New Roman" w:hAnsi="Calibri" w:cs="Times New Roman"/>
                <w:i/>
                <w:iCs/>
                <w:color w:val="000000"/>
                <w:sz w:val="20"/>
                <w:szCs w:val="20"/>
              </w:rPr>
              <w:t xml:space="preserve">  </w:t>
            </w:r>
            <w:r w:rsidRPr="000E68CA">
              <w:rPr>
                <w:rFonts w:ascii="Calibri" w:eastAsia="Times New Roman" w:hAnsi="Calibri" w:cs="Times New Roman"/>
                <w:i/>
                <w:iCs/>
                <w:color w:val="000000"/>
                <w:sz w:val="20"/>
                <w:szCs w:val="20"/>
              </w:rPr>
              <w:t>The elements of the course will be explained, students will have the opportunity to get their questions answered and they will get to know their instructor.</w:t>
            </w:r>
            <w:r w:rsidR="00DB5899">
              <w:rPr>
                <w:rFonts w:ascii="Calibri" w:eastAsia="Times New Roman" w:hAnsi="Calibri" w:cs="Times New Roman"/>
                <w:i/>
                <w:iCs/>
                <w:color w:val="000000"/>
                <w:sz w:val="20"/>
                <w:szCs w:val="20"/>
              </w:rPr>
              <w:t xml:space="preserve">  </w:t>
            </w:r>
            <w:r w:rsidRPr="000E68CA">
              <w:rPr>
                <w:rFonts w:ascii="Calibri" w:eastAsia="Times New Roman" w:hAnsi="Calibri" w:cs="Times New Roman"/>
                <w:i/>
                <w:iCs/>
                <w:color w:val="000000"/>
                <w:sz w:val="20"/>
                <w:szCs w:val="20"/>
              </w:rPr>
              <w:t xml:space="preserve">There will be a live </w:t>
            </w:r>
            <w:r w:rsidR="00726341">
              <w:rPr>
                <w:rFonts w:ascii="Calibri" w:eastAsia="Times New Roman" w:hAnsi="Calibri" w:cs="Times New Roman"/>
                <w:i/>
                <w:iCs/>
                <w:color w:val="000000"/>
                <w:sz w:val="20"/>
                <w:szCs w:val="20"/>
              </w:rPr>
              <w:t>tour</w:t>
            </w:r>
            <w:r w:rsidRPr="000E68CA">
              <w:rPr>
                <w:rFonts w:ascii="Calibri" w:eastAsia="Times New Roman" w:hAnsi="Calibri" w:cs="Times New Roman"/>
                <w:i/>
                <w:iCs/>
                <w:color w:val="000000"/>
                <w:sz w:val="20"/>
                <w:szCs w:val="20"/>
              </w:rPr>
              <w:t xml:space="preserve"> of the RI Web site, as well a</w:t>
            </w:r>
            <w:r w:rsidR="002C10DE">
              <w:rPr>
                <w:rFonts w:ascii="Calibri" w:eastAsia="Times New Roman" w:hAnsi="Calibri" w:cs="Times New Roman"/>
                <w:i/>
                <w:iCs/>
                <w:color w:val="000000"/>
                <w:sz w:val="20"/>
                <w:szCs w:val="20"/>
              </w:rPr>
              <w:t>s</w:t>
            </w:r>
            <w:r w:rsidR="00DB5899">
              <w:rPr>
                <w:rFonts w:ascii="Calibri" w:eastAsia="Times New Roman" w:hAnsi="Calibri" w:cs="Times New Roman"/>
                <w:i/>
                <w:iCs/>
                <w:color w:val="000000"/>
                <w:sz w:val="20"/>
                <w:szCs w:val="20"/>
              </w:rPr>
              <w:t xml:space="preserve"> the</w:t>
            </w:r>
            <w:r w:rsidRPr="000E68CA">
              <w:rPr>
                <w:rFonts w:ascii="Calibri" w:eastAsia="Times New Roman" w:hAnsi="Calibri" w:cs="Times New Roman"/>
                <w:i/>
                <w:iCs/>
                <w:color w:val="000000"/>
                <w:sz w:val="20"/>
                <w:szCs w:val="20"/>
              </w:rPr>
              <w:t xml:space="preserve"> </w:t>
            </w:r>
            <w:r w:rsidR="00C570E1">
              <w:rPr>
                <w:rFonts w:ascii="Calibri" w:eastAsia="Times New Roman" w:hAnsi="Calibri" w:cs="Times New Roman"/>
                <w:i/>
                <w:iCs/>
                <w:color w:val="0000FF"/>
                <w:sz w:val="20"/>
                <w:szCs w:val="20"/>
              </w:rPr>
              <w:t>Canvas</w:t>
            </w:r>
            <w:r w:rsidR="00DB5899">
              <w:rPr>
                <w:rFonts w:ascii="Calibri" w:eastAsia="Times New Roman" w:hAnsi="Calibri" w:cs="Times New Roman"/>
                <w:i/>
                <w:iCs/>
                <w:color w:val="000000"/>
                <w:sz w:val="20"/>
                <w:szCs w:val="20"/>
              </w:rPr>
              <w:t xml:space="preserve"> virtual classroom</w:t>
            </w:r>
            <w:r w:rsidRPr="000E68CA">
              <w:rPr>
                <w:rFonts w:ascii="Calibri" w:eastAsia="Times New Roman" w:hAnsi="Calibri" w:cs="Times New Roman"/>
                <w:i/>
                <w:iCs/>
                <w:color w:val="000000"/>
                <w:sz w:val="20"/>
                <w:szCs w:val="20"/>
              </w:rPr>
              <w:t>, and</w:t>
            </w:r>
            <w:r w:rsidR="00DB5899">
              <w:rPr>
                <w:rFonts w:ascii="Calibri" w:eastAsia="Times New Roman" w:hAnsi="Calibri" w:cs="Times New Roman"/>
                <w:i/>
                <w:iCs/>
                <w:color w:val="000000"/>
                <w:sz w:val="20"/>
                <w:szCs w:val="20"/>
              </w:rPr>
              <w:t xml:space="preserve"> </w:t>
            </w:r>
            <w:r w:rsidR="00726341">
              <w:rPr>
                <w:rFonts w:ascii="Calibri" w:eastAsia="Times New Roman" w:hAnsi="Calibri" w:cs="Times New Roman"/>
                <w:i/>
                <w:iCs/>
                <w:color w:val="000000"/>
                <w:sz w:val="20"/>
                <w:szCs w:val="20"/>
              </w:rPr>
              <w:t xml:space="preserve">students </w:t>
            </w:r>
            <w:r w:rsidR="00DB5899">
              <w:rPr>
                <w:rFonts w:ascii="Calibri" w:eastAsia="Times New Roman" w:hAnsi="Calibri" w:cs="Times New Roman"/>
                <w:i/>
                <w:iCs/>
                <w:color w:val="000000"/>
                <w:sz w:val="20"/>
                <w:szCs w:val="20"/>
              </w:rPr>
              <w:t>will be shown</w:t>
            </w:r>
            <w:r w:rsidRPr="000E68CA">
              <w:rPr>
                <w:rFonts w:ascii="Calibri" w:eastAsia="Times New Roman" w:hAnsi="Calibri" w:cs="Times New Roman"/>
                <w:i/>
                <w:iCs/>
                <w:color w:val="000000"/>
                <w:sz w:val="20"/>
                <w:szCs w:val="20"/>
              </w:rPr>
              <w:t xml:space="preserve"> how to access and use the Rotary Showcas</w:t>
            </w:r>
            <w:r w:rsidR="00C1008A">
              <w:rPr>
                <w:rFonts w:ascii="Calibri" w:eastAsia="Times New Roman" w:hAnsi="Calibri" w:cs="Times New Roman"/>
                <w:i/>
                <w:iCs/>
                <w:color w:val="000000"/>
                <w:sz w:val="20"/>
                <w:szCs w:val="20"/>
              </w:rPr>
              <w:t>e</w:t>
            </w:r>
            <w:r w:rsidR="00DF35F8">
              <w:rPr>
                <w:rFonts w:ascii="Calibri" w:eastAsia="Times New Roman" w:hAnsi="Calibri" w:cs="Times New Roman"/>
                <w:i/>
                <w:iCs/>
                <w:color w:val="000000"/>
                <w:sz w:val="20"/>
                <w:szCs w:val="20"/>
              </w:rPr>
              <w:t>, the Rotary Brand Center</w:t>
            </w:r>
            <w:r w:rsidR="00C1008A">
              <w:rPr>
                <w:rFonts w:ascii="Calibri" w:eastAsia="Times New Roman" w:hAnsi="Calibri" w:cs="Times New Roman"/>
                <w:i/>
                <w:iCs/>
                <w:color w:val="000000"/>
                <w:sz w:val="20"/>
                <w:szCs w:val="20"/>
              </w:rPr>
              <w:t xml:space="preserve"> and Rotary </w:t>
            </w:r>
            <w:r w:rsidR="00DB5899">
              <w:rPr>
                <w:rFonts w:ascii="Calibri" w:eastAsia="Times New Roman" w:hAnsi="Calibri" w:cs="Times New Roman"/>
                <w:i/>
                <w:iCs/>
                <w:color w:val="000000"/>
                <w:sz w:val="20"/>
                <w:szCs w:val="20"/>
              </w:rPr>
              <w:t xml:space="preserve">Club </w:t>
            </w:r>
            <w:r w:rsidR="00C1008A">
              <w:rPr>
                <w:rFonts w:ascii="Calibri" w:eastAsia="Times New Roman" w:hAnsi="Calibri" w:cs="Times New Roman"/>
                <w:i/>
                <w:iCs/>
                <w:color w:val="000000"/>
                <w:sz w:val="20"/>
                <w:szCs w:val="20"/>
              </w:rPr>
              <w:t>Central</w:t>
            </w:r>
            <w:r w:rsidRPr="000E68CA">
              <w:rPr>
                <w:rFonts w:ascii="Calibri" w:eastAsia="Times New Roman" w:hAnsi="Calibri" w:cs="Times New Roman"/>
                <w:i/>
                <w:iCs/>
                <w:color w:val="000000"/>
                <w:sz w:val="20"/>
                <w:szCs w:val="20"/>
              </w:rPr>
              <w:t>. </w:t>
            </w:r>
          </w:p>
          <w:p w14:paraId="298873D0" w14:textId="2E3E5507" w:rsidR="00B23C2C" w:rsidRPr="00B23C2C" w:rsidRDefault="00B23C2C" w:rsidP="00B23C2C">
            <w:pPr>
              <w:spacing w:after="0" w:line="240" w:lineRule="auto"/>
              <w:rPr>
                <w:rFonts w:ascii="Verdana" w:eastAsia="Times New Roman" w:hAnsi="Verdana" w:cs="Times New Roman"/>
                <w:color w:val="000000"/>
                <w:sz w:val="20"/>
                <w:szCs w:val="20"/>
              </w:rPr>
            </w:pPr>
            <w:r w:rsidRPr="000E68CA">
              <w:rPr>
                <w:rFonts w:ascii="Calibri" w:eastAsia="Times New Roman" w:hAnsi="Calibri" w:cs="Times New Roman"/>
                <w:b/>
                <w:bCs/>
                <w:i/>
                <w:iCs/>
                <w:color w:val="000000"/>
                <w:sz w:val="20"/>
                <w:szCs w:val="20"/>
                <w:u w:val="single"/>
              </w:rPr>
              <w:t>Assignment:</w:t>
            </w:r>
            <w:r w:rsidR="007C447F" w:rsidRPr="007C447F">
              <w:rPr>
                <w:rFonts w:ascii="Calibri" w:eastAsia="Times New Roman" w:hAnsi="Calibri" w:cs="Times New Roman"/>
                <w:b/>
                <w:bCs/>
                <w:i/>
                <w:iCs/>
                <w:color w:val="000000"/>
                <w:sz w:val="20"/>
                <w:szCs w:val="20"/>
              </w:rPr>
              <w:t xml:space="preserve">  </w:t>
            </w:r>
            <w:r w:rsidRPr="000E68CA">
              <w:rPr>
                <w:rFonts w:ascii="Calibri" w:eastAsia="Times New Roman" w:hAnsi="Calibri" w:cs="Times New Roman"/>
                <w:i/>
                <w:iCs/>
                <w:color w:val="000000"/>
                <w:sz w:val="20"/>
                <w:szCs w:val="20"/>
              </w:rPr>
              <w:t>The course assignments will consist of the following:</w:t>
            </w:r>
          </w:p>
          <w:p w14:paraId="77EE4716" w14:textId="79F9C43D" w:rsidR="00726341" w:rsidRPr="00726341" w:rsidRDefault="004C513D" w:rsidP="00ED323F">
            <w:pPr>
              <w:numPr>
                <w:ilvl w:val="0"/>
                <w:numId w:val="1"/>
              </w:numPr>
              <w:spacing w:after="0" w:line="240" w:lineRule="auto"/>
              <w:rPr>
                <w:rFonts w:ascii="Verdana" w:eastAsia="Times New Roman" w:hAnsi="Verdana" w:cs="Times New Roman"/>
                <w:color w:val="000000"/>
                <w:sz w:val="20"/>
                <w:szCs w:val="20"/>
              </w:rPr>
            </w:pPr>
            <w:r>
              <w:rPr>
                <w:rFonts w:ascii="Calibri" w:eastAsia="Times New Roman" w:hAnsi="Calibri" w:cs="Times New Roman"/>
                <w:i/>
                <w:iCs/>
                <w:color w:val="000000"/>
                <w:sz w:val="20"/>
                <w:szCs w:val="20"/>
              </w:rPr>
              <w:t xml:space="preserve">Complete a </w:t>
            </w:r>
            <w:r w:rsidR="00DF35F8">
              <w:rPr>
                <w:rFonts w:ascii="Calibri" w:eastAsia="Times New Roman" w:hAnsi="Calibri" w:cs="Times New Roman"/>
                <w:i/>
                <w:iCs/>
                <w:color w:val="000000"/>
                <w:sz w:val="20"/>
                <w:szCs w:val="20"/>
              </w:rPr>
              <w:t xml:space="preserve">prepared </w:t>
            </w:r>
            <w:r>
              <w:rPr>
                <w:rFonts w:ascii="Calibri" w:eastAsia="Times New Roman" w:hAnsi="Calibri" w:cs="Times New Roman"/>
                <w:i/>
                <w:iCs/>
                <w:color w:val="000000"/>
                <w:sz w:val="20"/>
                <w:szCs w:val="20"/>
              </w:rPr>
              <w:t>survey of the current status of their club’s communications program(s).</w:t>
            </w:r>
          </w:p>
          <w:p w14:paraId="298873D1" w14:textId="0B2A097C" w:rsidR="00B23C2C" w:rsidRPr="00DB5899" w:rsidRDefault="00B23C2C" w:rsidP="00ED323F">
            <w:pPr>
              <w:numPr>
                <w:ilvl w:val="0"/>
                <w:numId w:val="1"/>
              </w:numPr>
              <w:spacing w:after="0" w:line="240" w:lineRule="auto"/>
              <w:rPr>
                <w:rFonts w:ascii="Verdana" w:eastAsia="Times New Roman" w:hAnsi="Verdana" w:cs="Times New Roman"/>
                <w:color w:val="000000"/>
                <w:sz w:val="20"/>
                <w:szCs w:val="20"/>
              </w:rPr>
            </w:pPr>
            <w:r w:rsidRPr="000E68CA">
              <w:rPr>
                <w:rFonts w:ascii="Calibri" w:eastAsia="Times New Roman" w:hAnsi="Calibri" w:cs="Times New Roman"/>
                <w:i/>
                <w:iCs/>
                <w:color w:val="000000"/>
                <w:sz w:val="20"/>
                <w:szCs w:val="20"/>
              </w:rPr>
              <w:t>A 20 question Web Challenge where all of the answers will be found on the RI web site.</w:t>
            </w:r>
          </w:p>
          <w:p w14:paraId="60D714C9" w14:textId="029BBD89" w:rsidR="00DF35F8" w:rsidRPr="00B23C2C" w:rsidRDefault="00DF35F8" w:rsidP="00ED323F">
            <w:pPr>
              <w:numPr>
                <w:ilvl w:val="0"/>
                <w:numId w:val="1"/>
              </w:numPr>
              <w:spacing w:after="0" w:line="240" w:lineRule="auto"/>
              <w:rPr>
                <w:rFonts w:ascii="Verdana" w:eastAsia="Times New Roman" w:hAnsi="Verdana" w:cs="Times New Roman"/>
                <w:color w:val="000000"/>
                <w:sz w:val="20"/>
                <w:szCs w:val="20"/>
              </w:rPr>
            </w:pPr>
            <w:r>
              <w:rPr>
                <w:rFonts w:ascii="Calibri" w:eastAsia="Times New Roman" w:hAnsi="Calibri" w:cs="Times New Roman"/>
                <w:i/>
                <w:iCs/>
                <w:color w:val="000000"/>
                <w:sz w:val="20"/>
                <w:szCs w:val="20"/>
              </w:rPr>
              <w:t>Complete and submit a 1-year Club Communications Action Plan, including completing the first goal using the SMART goals format.  (</w:t>
            </w:r>
            <w:r w:rsidR="00AE4943">
              <w:rPr>
                <w:rFonts w:ascii="Calibri" w:eastAsia="Times New Roman" w:hAnsi="Calibri" w:cs="Times New Roman"/>
                <w:i/>
                <w:iCs/>
                <w:color w:val="000000"/>
                <w:sz w:val="20"/>
                <w:szCs w:val="20"/>
              </w:rPr>
              <w:t>A</w:t>
            </w:r>
            <w:r>
              <w:rPr>
                <w:rFonts w:ascii="Calibri" w:eastAsia="Times New Roman" w:hAnsi="Calibri" w:cs="Times New Roman"/>
                <w:i/>
                <w:iCs/>
                <w:color w:val="000000"/>
                <w:sz w:val="20"/>
                <w:szCs w:val="20"/>
              </w:rPr>
              <w:t xml:space="preserve">dditional goals will be completed with the help of the club </w:t>
            </w:r>
            <w:r w:rsidR="00AE4943">
              <w:rPr>
                <w:rFonts w:ascii="Calibri" w:eastAsia="Times New Roman" w:hAnsi="Calibri" w:cs="Times New Roman"/>
                <w:i/>
                <w:iCs/>
                <w:color w:val="000000"/>
                <w:sz w:val="20"/>
                <w:szCs w:val="20"/>
              </w:rPr>
              <w:t>at a later time</w:t>
            </w:r>
            <w:r>
              <w:rPr>
                <w:rFonts w:ascii="Calibri" w:eastAsia="Times New Roman" w:hAnsi="Calibri" w:cs="Times New Roman"/>
                <w:i/>
                <w:iCs/>
                <w:color w:val="000000"/>
                <w:sz w:val="20"/>
                <w:szCs w:val="20"/>
              </w:rPr>
              <w:t xml:space="preserve"> using the SMART system.  Only the submission of the first SMART goal is required </w:t>
            </w:r>
            <w:r w:rsidR="00C570E1">
              <w:rPr>
                <w:rFonts w:ascii="Calibri" w:eastAsia="Times New Roman" w:hAnsi="Calibri" w:cs="Times New Roman"/>
                <w:i/>
                <w:iCs/>
                <w:color w:val="000000"/>
                <w:sz w:val="20"/>
                <w:szCs w:val="20"/>
              </w:rPr>
              <w:t xml:space="preserve">to be submitted </w:t>
            </w:r>
            <w:r w:rsidR="00AE4943">
              <w:rPr>
                <w:rFonts w:ascii="Calibri" w:eastAsia="Times New Roman" w:hAnsi="Calibri" w:cs="Times New Roman"/>
                <w:i/>
                <w:iCs/>
                <w:color w:val="000000"/>
                <w:sz w:val="20"/>
                <w:szCs w:val="20"/>
              </w:rPr>
              <w:t>for the course</w:t>
            </w:r>
            <w:r w:rsidR="00C570E1">
              <w:rPr>
                <w:rFonts w:ascii="Calibri" w:eastAsia="Times New Roman" w:hAnsi="Calibri" w:cs="Times New Roman"/>
                <w:i/>
                <w:iCs/>
                <w:color w:val="000000"/>
                <w:sz w:val="20"/>
                <w:szCs w:val="20"/>
              </w:rPr>
              <w:t xml:space="preserve"> assignment</w:t>
            </w:r>
            <w:r w:rsidR="00AE4943">
              <w:rPr>
                <w:rFonts w:ascii="Calibri" w:eastAsia="Times New Roman" w:hAnsi="Calibri" w:cs="Times New Roman"/>
                <w:i/>
                <w:iCs/>
                <w:color w:val="000000"/>
                <w:sz w:val="20"/>
                <w:szCs w:val="20"/>
              </w:rPr>
              <w:t>.)</w:t>
            </w:r>
          </w:p>
          <w:p w14:paraId="298873D4" w14:textId="71746744" w:rsidR="009C4A8D" w:rsidRPr="00B23C2C" w:rsidRDefault="00B23C2C" w:rsidP="00AE4943">
            <w:pPr>
              <w:numPr>
                <w:ilvl w:val="0"/>
                <w:numId w:val="1"/>
              </w:numPr>
              <w:spacing w:after="0" w:line="240" w:lineRule="auto"/>
              <w:rPr>
                <w:rFonts w:ascii="Verdana" w:eastAsia="Times New Roman" w:hAnsi="Verdana" w:cs="Times New Roman"/>
                <w:color w:val="000000"/>
                <w:sz w:val="20"/>
                <w:szCs w:val="20"/>
              </w:rPr>
            </w:pPr>
            <w:r w:rsidRPr="000E68CA">
              <w:rPr>
                <w:rFonts w:ascii="Calibri" w:eastAsia="Times New Roman" w:hAnsi="Calibri" w:cs="Times New Roman"/>
                <w:i/>
                <w:iCs/>
                <w:color w:val="000000"/>
                <w:sz w:val="20"/>
                <w:szCs w:val="20"/>
              </w:rPr>
              <w:t>A final exam, taken online</w:t>
            </w:r>
            <w:r w:rsidR="000165B6">
              <w:rPr>
                <w:rFonts w:ascii="Calibri" w:eastAsia="Times New Roman" w:hAnsi="Calibri" w:cs="Times New Roman"/>
                <w:i/>
                <w:iCs/>
                <w:color w:val="000000"/>
                <w:sz w:val="20"/>
                <w:szCs w:val="20"/>
              </w:rPr>
              <w:t xml:space="preserve"> i</w:t>
            </w:r>
            <w:r w:rsidRPr="000E68CA">
              <w:rPr>
                <w:rFonts w:ascii="Calibri" w:eastAsia="Times New Roman" w:hAnsi="Calibri" w:cs="Times New Roman"/>
                <w:i/>
                <w:iCs/>
                <w:color w:val="000000"/>
                <w:sz w:val="20"/>
                <w:szCs w:val="20"/>
              </w:rPr>
              <w:t xml:space="preserve">n </w:t>
            </w:r>
            <w:r w:rsidR="00C570E1">
              <w:rPr>
                <w:rFonts w:ascii="Calibri" w:eastAsia="Times New Roman" w:hAnsi="Calibri" w:cs="Times New Roman"/>
                <w:i/>
                <w:iCs/>
                <w:color w:val="0000FF"/>
                <w:sz w:val="20"/>
                <w:szCs w:val="20"/>
              </w:rPr>
              <w:t>Canvas</w:t>
            </w:r>
            <w:r w:rsidRPr="00DB5899">
              <w:rPr>
                <w:rFonts w:ascii="Calibri" w:eastAsia="Times New Roman" w:hAnsi="Calibri" w:cs="Times New Roman"/>
                <w:i/>
                <w:iCs/>
                <w:color w:val="0000FF"/>
                <w:sz w:val="20"/>
                <w:szCs w:val="20"/>
              </w:rPr>
              <w:t>,</w:t>
            </w:r>
            <w:r w:rsidRPr="000E68CA">
              <w:rPr>
                <w:rFonts w:ascii="Calibri" w:eastAsia="Times New Roman" w:hAnsi="Calibri" w:cs="Times New Roman"/>
                <w:i/>
                <w:iCs/>
                <w:color w:val="000000"/>
                <w:sz w:val="20"/>
                <w:szCs w:val="20"/>
              </w:rPr>
              <w:t xml:space="preserve"> will complete the course.</w:t>
            </w:r>
          </w:p>
        </w:tc>
      </w:tr>
      <w:tr w:rsidR="00C570E1" w:rsidRPr="00B23C2C" w14:paraId="298873DE" w14:textId="77777777" w:rsidTr="003B77B8">
        <w:trPr>
          <w:jc w:val="center"/>
        </w:trPr>
        <w:tc>
          <w:tcPr>
            <w:tcW w:w="1349" w:type="dxa"/>
            <w:tcBorders>
              <w:bottom w:val="double" w:sz="4" w:space="0" w:color="auto"/>
              <w:right w:val="nil"/>
            </w:tcBorders>
            <w:hideMark/>
          </w:tcPr>
          <w:p w14:paraId="298873D6" w14:textId="04EC12E9" w:rsidR="00B23C2C" w:rsidRPr="00B23C2C" w:rsidRDefault="00A97B0C" w:rsidP="00A97B0C">
            <w:pPr>
              <w:spacing w:before="100" w:beforeAutospacing="1" w:after="100" w:afterAutospacing="1"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September</w:t>
            </w:r>
            <w:r>
              <w:rPr>
                <w:rFonts w:ascii="Calibri" w:eastAsia="Times New Roman" w:hAnsi="Calibri" w:cs="Times New Roman"/>
                <w:color w:val="000000"/>
                <w:sz w:val="20"/>
                <w:szCs w:val="20"/>
              </w:rPr>
              <w:br/>
              <w:t>30 Day Course</w:t>
            </w:r>
          </w:p>
        </w:tc>
        <w:tc>
          <w:tcPr>
            <w:tcW w:w="2596" w:type="dxa"/>
            <w:tcBorders>
              <w:left w:val="nil"/>
              <w:bottom w:val="double" w:sz="4" w:space="0" w:color="auto"/>
              <w:right w:val="nil"/>
            </w:tcBorders>
            <w:hideMark/>
          </w:tcPr>
          <w:p w14:paraId="298873D8" w14:textId="5DDCF42B" w:rsidR="009C4A8D" w:rsidRPr="005913A0" w:rsidRDefault="008B4449" w:rsidP="00343C33">
            <w:pPr>
              <w:spacing w:after="0" w:line="240" w:lineRule="exact"/>
              <w:ind w:left="166" w:right="-239"/>
              <w:rPr>
                <w:rFonts w:ascii="Calibri" w:hAnsi="Calibri" w:cs="Calibri"/>
                <w:noProof/>
                <w:color w:val="0000FF"/>
                <w:sz w:val="20"/>
                <w:u w:val="single"/>
              </w:rPr>
            </w:pPr>
            <w:r w:rsidRPr="000E68CA">
              <w:rPr>
                <w:rFonts w:ascii="Calibri" w:eastAsia="Times New Roman" w:hAnsi="Calibri" w:cs="Times New Roman"/>
                <w:b/>
                <w:bCs/>
                <w:color w:val="FF0000"/>
                <w:sz w:val="20"/>
                <w:szCs w:val="20"/>
              </w:rPr>
              <w:t>Course #</w:t>
            </w:r>
            <w:r w:rsidR="00A97B0C">
              <w:rPr>
                <w:rFonts w:ascii="Calibri" w:eastAsia="Times New Roman" w:hAnsi="Calibri" w:cs="Times New Roman"/>
                <w:b/>
                <w:bCs/>
                <w:color w:val="FF0000"/>
                <w:sz w:val="20"/>
                <w:szCs w:val="20"/>
              </w:rPr>
              <w:t>2</w:t>
            </w:r>
            <w:r w:rsidRPr="000E68CA">
              <w:rPr>
                <w:rFonts w:ascii="Calibri" w:eastAsia="Times New Roman" w:hAnsi="Calibri" w:cs="Times New Roman"/>
                <w:color w:val="000000"/>
                <w:sz w:val="20"/>
                <w:szCs w:val="20"/>
              </w:rPr>
              <w:t>–</w:t>
            </w:r>
            <w:r w:rsidR="00A97B0C">
              <w:rPr>
                <w:rFonts w:ascii="Calibri" w:eastAsia="Times New Roman" w:hAnsi="Calibri" w:cs="Times New Roman"/>
                <w:b/>
                <w:bCs/>
                <w:color w:val="0000FF"/>
                <w:sz w:val="20"/>
                <w:szCs w:val="20"/>
                <w:u w:val="single"/>
              </w:rPr>
              <w:t>Membership</w:t>
            </w:r>
            <w:r w:rsidRPr="000E68CA">
              <w:rPr>
                <w:rFonts w:ascii="Calibri" w:eastAsia="Times New Roman" w:hAnsi="Calibri" w:cs="Times New Roman"/>
                <w:color w:val="000000"/>
                <w:sz w:val="20"/>
                <w:szCs w:val="20"/>
              </w:rPr>
              <w:t>:</w:t>
            </w:r>
            <w:r w:rsidRPr="00B23C2C">
              <w:rPr>
                <w:rFonts w:ascii="Calibri" w:eastAsia="Times New Roman" w:hAnsi="Calibri" w:cs="Times New Roman"/>
                <w:color w:val="000000"/>
                <w:sz w:val="20"/>
                <w:szCs w:val="20"/>
              </w:rPr>
              <w:br/>
            </w:r>
            <w:r w:rsidR="00C570E1" w:rsidRPr="00C570E1">
              <w:rPr>
                <w:rFonts w:ascii="Calibri" w:eastAsia="Times New Roman" w:hAnsi="Calibri" w:cs="Times New Roman"/>
                <w:color w:val="0033CC"/>
                <w:sz w:val="20"/>
                <w:szCs w:val="20"/>
              </w:rPr>
              <w:t>Instructor:  Eddie Spain</w:t>
            </w:r>
            <w:r w:rsidR="00343C33">
              <w:rPr>
                <w:rFonts w:ascii="Calibri" w:eastAsia="Times New Roman" w:hAnsi="Calibri" w:cs="Times New Roman"/>
                <w:color w:val="0033CC"/>
                <w:sz w:val="20"/>
                <w:szCs w:val="20"/>
              </w:rPr>
              <w:br/>
              <w:t>RC of Springfield Metro</w:t>
            </w:r>
          </w:p>
        </w:tc>
        <w:tc>
          <w:tcPr>
            <w:tcW w:w="6982" w:type="dxa"/>
            <w:tcBorders>
              <w:top w:val="double" w:sz="4" w:space="0" w:color="auto"/>
              <w:left w:val="nil"/>
              <w:bottom w:val="double" w:sz="4" w:space="0" w:color="auto"/>
            </w:tcBorders>
            <w:hideMark/>
          </w:tcPr>
          <w:p w14:paraId="298873D9" w14:textId="7D225471" w:rsidR="00B23C2C" w:rsidRPr="00B23C2C" w:rsidRDefault="00B23C2C" w:rsidP="00B23C2C">
            <w:pPr>
              <w:spacing w:after="0" w:line="240" w:lineRule="auto"/>
              <w:rPr>
                <w:rFonts w:ascii="Verdana" w:eastAsia="Times New Roman" w:hAnsi="Verdana" w:cs="Times New Roman"/>
                <w:color w:val="000000"/>
                <w:sz w:val="20"/>
                <w:szCs w:val="20"/>
              </w:rPr>
            </w:pPr>
            <w:r w:rsidRPr="000E68CA">
              <w:rPr>
                <w:rFonts w:ascii="Calibri" w:eastAsia="Times New Roman" w:hAnsi="Calibri" w:cs="Times New Roman"/>
                <w:i/>
                <w:iCs/>
                <w:color w:val="000000"/>
                <w:sz w:val="20"/>
                <w:szCs w:val="20"/>
              </w:rPr>
              <w:t>The course covers membership recruitment, retention, and extension.</w:t>
            </w:r>
            <w:r w:rsidR="000165B6">
              <w:rPr>
                <w:rFonts w:ascii="Calibri" w:eastAsia="Times New Roman" w:hAnsi="Calibri" w:cs="Times New Roman"/>
                <w:i/>
                <w:iCs/>
                <w:color w:val="000000"/>
                <w:sz w:val="20"/>
                <w:szCs w:val="20"/>
              </w:rPr>
              <w:t xml:space="preserve">  </w:t>
            </w:r>
            <w:r w:rsidRPr="000E68CA">
              <w:rPr>
                <w:rFonts w:ascii="Calibri" w:eastAsia="Times New Roman" w:hAnsi="Calibri" w:cs="Times New Roman"/>
                <w:i/>
                <w:iCs/>
                <w:color w:val="000000"/>
                <w:sz w:val="20"/>
                <w:szCs w:val="20"/>
              </w:rPr>
              <w:t>All of Rotary’s latest membership resources will be made available, as well as tools to help students analyze their club’s membership over the previous five years.</w:t>
            </w:r>
            <w:r w:rsidRPr="00B23C2C">
              <w:rPr>
                <w:rFonts w:ascii="Calibri" w:eastAsia="Times New Roman" w:hAnsi="Calibri" w:cs="Times New Roman"/>
                <w:i/>
                <w:iCs/>
                <w:color w:val="000000"/>
                <w:sz w:val="20"/>
                <w:szCs w:val="20"/>
              </w:rPr>
              <w:br/>
            </w:r>
            <w:r w:rsidRPr="000E68CA">
              <w:rPr>
                <w:rFonts w:ascii="Calibri" w:eastAsia="Times New Roman" w:hAnsi="Calibri" w:cs="Times New Roman"/>
                <w:b/>
                <w:bCs/>
                <w:i/>
                <w:iCs/>
                <w:color w:val="000000"/>
                <w:sz w:val="20"/>
                <w:szCs w:val="20"/>
                <w:u w:val="single"/>
              </w:rPr>
              <w:t>Webinar:</w:t>
            </w:r>
            <w:r w:rsidR="000165B6">
              <w:rPr>
                <w:rFonts w:ascii="Calibri" w:eastAsia="Times New Roman" w:hAnsi="Calibri" w:cs="Times New Roman"/>
                <w:b/>
                <w:bCs/>
                <w:i/>
                <w:iCs/>
                <w:color w:val="000000"/>
                <w:sz w:val="20"/>
                <w:szCs w:val="20"/>
                <w:u w:val="single"/>
              </w:rPr>
              <w:t xml:space="preserve">  </w:t>
            </w:r>
            <w:r w:rsidRPr="000E68CA">
              <w:rPr>
                <w:rFonts w:ascii="Calibri" w:eastAsia="Times New Roman" w:hAnsi="Calibri" w:cs="Times New Roman"/>
                <w:i/>
                <w:iCs/>
                <w:color w:val="000000"/>
                <w:sz w:val="20"/>
                <w:szCs w:val="20"/>
              </w:rPr>
              <w:t xml:space="preserve">The course will begin with a 1-hour </w:t>
            </w:r>
            <w:r w:rsidR="00726341">
              <w:rPr>
                <w:rFonts w:ascii="Calibri" w:eastAsia="Times New Roman" w:hAnsi="Calibri" w:cs="Times New Roman"/>
                <w:i/>
                <w:iCs/>
                <w:color w:val="000000"/>
                <w:sz w:val="20"/>
                <w:szCs w:val="20"/>
              </w:rPr>
              <w:t xml:space="preserve">“GoToMeeting” webinar </w:t>
            </w:r>
            <w:r w:rsidR="004C513D">
              <w:rPr>
                <w:rFonts w:ascii="Calibri" w:eastAsia="Times New Roman" w:hAnsi="Calibri" w:cs="Times New Roman"/>
                <w:i/>
                <w:iCs/>
                <w:color w:val="000000"/>
                <w:sz w:val="20"/>
                <w:szCs w:val="20"/>
              </w:rPr>
              <w:t xml:space="preserve">hosted by the instructor </w:t>
            </w:r>
            <w:r w:rsidRPr="000E68CA">
              <w:rPr>
                <w:rFonts w:ascii="Calibri" w:eastAsia="Times New Roman" w:hAnsi="Calibri" w:cs="Times New Roman"/>
                <w:i/>
                <w:iCs/>
                <w:color w:val="000000"/>
                <w:sz w:val="20"/>
                <w:szCs w:val="20"/>
              </w:rPr>
              <w:t>that all students will participate in.</w:t>
            </w:r>
            <w:r w:rsidR="00726341">
              <w:rPr>
                <w:rFonts w:ascii="Calibri" w:eastAsia="Times New Roman" w:hAnsi="Calibri" w:cs="Times New Roman"/>
                <w:i/>
                <w:iCs/>
                <w:color w:val="000000"/>
                <w:sz w:val="20"/>
                <w:szCs w:val="20"/>
              </w:rPr>
              <w:t xml:space="preserve">  </w:t>
            </w:r>
            <w:r w:rsidRPr="000E68CA">
              <w:rPr>
                <w:rFonts w:ascii="Calibri" w:eastAsia="Times New Roman" w:hAnsi="Calibri" w:cs="Times New Roman"/>
                <w:i/>
                <w:iCs/>
                <w:color w:val="000000"/>
                <w:sz w:val="20"/>
                <w:szCs w:val="20"/>
              </w:rPr>
              <w:t>The elements of the course will be explained, students will have the opportunity to get their questions answered at the beginning of the course and they will get to know their instructor.</w:t>
            </w:r>
          </w:p>
          <w:p w14:paraId="298873DA" w14:textId="17FE65C5" w:rsidR="00B23C2C" w:rsidRPr="00B23C2C" w:rsidRDefault="00B23C2C" w:rsidP="00B23C2C">
            <w:pPr>
              <w:spacing w:after="0" w:line="240" w:lineRule="auto"/>
              <w:rPr>
                <w:rFonts w:ascii="Verdana" w:eastAsia="Times New Roman" w:hAnsi="Verdana" w:cs="Times New Roman"/>
                <w:color w:val="000000"/>
                <w:sz w:val="20"/>
                <w:szCs w:val="20"/>
              </w:rPr>
            </w:pPr>
            <w:r w:rsidRPr="000E68CA">
              <w:rPr>
                <w:rFonts w:ascii="Calibri" w:eastAsia="Times New Roman" w:hAnsi="Calibri" w:cs="Times New Roman"/>
                <w:b/>
                <w:bCs/>
                <w:i/>
                <w:iCs/>
                <w:color w:val="000000"/>
                <w:sz w:val="20"/>
                <w:szCs w:val="20"/>
                <w:u w:val="single"/>
              </w:rPr>
              <w:lastRenderedPageBreak/>
              <w:t>Assignment:</w:t>
            </w:r>
            <w:r w:rsidR="00726341">
              <w:rPr>
                <w:rFonts w:ascii="Calibri" w:eastAsia="Times New Roman" w:hAnsi="Calibri" w:cs="Times New Roman"/>
                <w:b/>
                <w:bCs/>
                <w:i/>
                <w:iCs/>
                <w:color w:val="000000"/>
                <w:sz w:val="20"/>
                <w:szCs w:val="20"/>
              </w:rPr>
              <w:t xml:space="preserve">  </w:t>
            </w:r>
            <w:r w:rsidRPr="000E68CA">
              <w:rPr>
                <w:rFonts w:ascii="Calibri" w:eastAsia="Times New Roman" w:hAnsi="Calibri" w:cs="Times New Roman"/>
                <w:i/>
                <w:iCs/>
                <w:color w:val="000000"/>
                <w:sz w:val="20"/>
                <w:szCs w:val="20"/>
              </w:rPr>
              <w:t>The course assignments are as follows:</w:t>
            </w:r>
          </w:p>
          <w:p w14:paraId="1AFE3683" w14:textId="13FDF124" w:rsidR="004C513D" w:rsidRPr="004C513D" w:rsidRDefault="004C513D" w:rsidP="00AE4943">
            <w:pPr>
              <w:numPr>
                <w:ilvl w:val="0"/>
                <w:numId w:val="2"/>
              </w:numPr>
              <w:spacing w:after="0" w:line="240" w:lineRule="auto"/>
              <w:rPr>
                <w:rFonts w:ascii="Verdana" w:eastAsia="Times New Roman" w:hAnsi="Verdana" w:cs="Times New Roman"/>
                <w:color w:val="000000"/>
                <w:sz w:val="20"/>
                <w:szCs w:val="20"/>
              </w:rPr>
            </w:pPr>
            <w:r w:rsidRPr="004C513D">
              <w:rPr>
                <w:rFonts w:ascii="Calibri" w:eastAsia="Times New Roman" w:hAnsi="Calibri" w:cs="Times New Roman"/>
                <w:i/>
                <w:iCs/>
                <w:color w:val="000000"/>
                <w:sz w:val="20"/>
                <w:szCs w:val="20"/>
              </w:rPr>
              <w:t>Complete a survey of the current status of their club’s membership program</w:t>
            </w:r>
          </w:p>
          <w:p w14:paraId="743BFA21" w14:textId="50DDE1BB" w:rsidR="000165B6" w:rsidRPr="000165B6" w:rsidRDefault="000165B6" w:rsidP="00AE4943">
            <w:pPr>
              <w:numPr>
                <w:ilvl w:val="0"/>
                <w:numId w:val="2"/>
              </w:numPr>
              <w:spacing w:after="0" w:line="240" w:lineRule="auto"/>
              <w:rPr>
                <w:rFonts w:ascii="Verdana" w:eastAsia="Times New Roman" w:hAnsi="Verdana" w:cs="Times New Roman"/>
                <w:color w:val="000000"/>
                <w:sz w:val="20"/>
                <w:szCs w:val="20"/>
              </w:rPr>
            </w:pPr>
            <w:r>
              <w:rPr>
                <w:rFonts w:eastAsia="Times New Roman" w:cs="Times New Roman"/>
                <w:i/>
                <w:color w:val="000000"/>
                <w:sz w:val="20"/>
                <w:szCs w:val="20"/>
              </w:rPr>
              <w:t xml:space="preserve">Students will invite at least </w:t>
            </w:r>
            <w:r w:rsidR="00A60423">
              <w:rPr>
                <w:rFonts w:eastAsia="Times New Roman" w:cs="Times New Roman"/>
                <w:i/>
                <w:color w:val="000000"/>
                <w:sz w:val="20"/>
                <w:szCs w:val="20"/>
              </w:rPr>
              <w:t xml:space="preserve">one </w:t>
            </w:r>
            <w:r>
              <w:rPr>
                <w:rFonts w:eastAsia="Times New Roman" w:cs="Times New Roman"/>
                <w:i/>
                <w:color w:val="000000"/>
                <w:sz w:val="20"/>
                <w:szCs w:val="20"/>
              </w:rPr>
              <w:t>individual to a Rotary meeting with the</w:t>
            </w:r>
            <w:r w:rsidR="00A60423">
              <w:rPr>
                <w:rFonts w:eastAsia="Times New Roman" w:cs="Times New Roman"/>
                <w:i/>
                <w:color w:val="000000"/>
                <w:sz w:val="20"/>
                <w:szCs w:val="20"/>
              </w:rPr>
              <w:t xml:space="preserve"> goal</w:t>
            </w:r>
            <w:r>
              <w:rPr>
                <w:rFonts w:eastAsia="Times New Roman" w:cs="Times New Roman"/>
                <w:i/>
                <w:color w:val="000000"/>
                <w:sz w:val="20"/>
                <w:szCs w:val="20"/>
              </w:rPr>
              <w:t xml:space="preserve"> of </w:t>
            </w:r>
            <w:r w:rsidRPr="00726341">
              <w:rPr>
                <w:rFonts w:eastAsia="Times New Roman" w:cs="Times New Roman"/>
                <w:b/>
                <w:i/>
                <w:color w:val="000000"/>
                <w:sz w:val="20"/>
                <w:szCs w:val="20"/>
              </w:rPr>
              <w:t xml:space="preserve">proposing </w:t>
            </w:r>
            <w:r>
              <w:rPr>
                <w:rFonts w:eastAsia="Times New Roman" w:cs="Times New Roman"/>
                <w:i/>
                <w:color w:val="000000"/>
                <w:sz w:val="20"/>
                <w:szCs w:val="20"/>
              </w:rPr>
              <w:t xml:space="preserve">them as a member by the end </w:t>
            </w:r>
            <w:r w:rsidR="00C570E1">
              <w:rPr>
                <w:rFonts w:eastAsia="Times New Roman" w:cs="Times New Roman"/>
                <w:i/>
                <w:color w:val="000000"/>
                <w:sz w:val="20"/>
                <w:szCs w:val="20"/>
              </w:rPr>
              <w:t>of the Rotary year</w:t>
            </w:r>
            <w:r>
              <w:rPr>
                <w:rFonts w:eastAsia="Times New Roman" w:cs="Times New Roman"/>
                <w:i/>
                <w:color w:val="000000"/>
                <w:sz w:val="20"/>
                <w:szCs w:val="20"/>
              </w:rPr>
              <w:t>.  If the student has proposed or sponsored a member since July 1 of the current Rotary year, this will qualify as completing this part of the assignment.</w:t>
            </w:r>
          </w:p>
          <w:p w14:paraId="298873DB" w14:textId="4A15EA44" w:rsidR="00B23C2C" w:rsidRPr="00B23C2C" w:rsidRDefault="00A60423" w:rsidP="00AE4943">
            <w:pPr>
              <w:numPr>
                <w:ilvl w:val="0"/>
                <w:numId w:val="2"/>
              </w:numPr>
              <w:spacing w:after="0" w:line="240" w:lineRule="auto"/>
              <w:rPr>
                <w:rFonts w:ascii="Verdana" w:eastAsia="Times New Roman" w:hAnsi="Verdana" w:cs="Times New Roman"/>
                <w:color w:val="000000"/>
                <w:sz w:val="20"/>
                <w:szCs w:val="20"/>
              </w:rPr>
            </w:pPr>
            <w:r>
              <w:rPr>
                <w:rFonts w:ascii="Calibri" w:eastAsia="Times New Roman" w:hAnsi="Calibri" w:cs="Times New Roman"/>
                <w:i/>
                <w:iCs/>
                <w:color w:val="000000"/>
                <w:sz w:val="20"/>
                <w:szCs w:val="20"/>
              </w:rPr>
              <w:t>Students will choose</w:t>
            </w:r>
            <w:r w:rsidR="007C447F">
              <w:rPr>
                <w:rFonts w:ascii="Calibri" w:eastAsia="Times New Roman" w:hAnsi="Calibri" w:cs="Times New Roman"/>
                <w:i/>
                <w:iCs/>
                <w:color w:val="000000"/>
                <w:sz w:val="20"/>
                <w:szCs w:val="20"/>
              </w:rPr>
              <w:t xml:space="preserve"> 1 of</w:t>
            </w:r>
            <w:r w:rsidR="00B23C2C" w:rsidRPr="000E68CA">
              <w:rPr>
                <w:rFonts w:ascii="Calibri" w:eastAsia="Times New Roman" w:hAnsi="Calibri" w:cs="Times New Roman"/>
                <w:i/>
                <w:iCs/>
                <w:color w:val="000000"/>
                <w:sz w:val="20"/>
                <w:szCs w:val="20"/>
              </w:rPr>
              <w:t xml:space="preserve"> 3 </w:t>
            </w:r>
            <w:r w:rsidR="00C570E1">
              <w:rPr>
                <w:rFonts w:ascii="Calibri" w:eastAsia="Times New Roman" w:hAnsi="Calibri" w:cs="Times New Roman"/>
                <w:i/>
                <w:iCs/>
                <w:color w:val="0000FF"/>
                <w:sz w:val="20"/>
                <w:szCs w:val="20"/>
              </w:rPr>
              <w:t>Canvas</w:t>
            </w:r>
            <w:r>
              <w:rPr>
                <w:rFonts w:ascii="Calibri" w:eastAsia="Times New Roman" w:hAnsi="Calibri" w:cs="Times New Roman"/>
                <w:i/>
                <w:iCs/>
                <w:color w:val="000000"/>
                <w:sz w:val="20"/>
                <w:szCs w:val="20"/>
              </w:rPr>
              <w:t xml:space="preserve"> </w:t>
            </w:r>
            <w:r w:rsidR="000165B6">
              <w:rPr>
                <w:rFonts w:ascii="Calibri" w:eastAsia="Times New Roman" w:hAnsi="Calibri" w:cs="Times New Roman"/>
                <w:i/>
                <w:iCs/>
                <w:color w:val="000000"/>
                <w:sz w:val="20"/>
                <w:szCs w:val="20"/>
              </w:rPr>
              <w:t xml:space="preserve">threaded </w:t>
            </w:r>
            <w:r w:rsidR="00B23C2C" w:rsidRPr="000E68CA">
              <w:rPr>
                <w:rFonts w:ascii="Calibri" w:eastAsia="Times New Roman" w:hAnsi="Calibri" w:cs="Times New Roman"/>
                <w:i/>
                <w:iCs/>
                <w:color w:val="000000"/>
                <w:sz w:val="20"/>
                <w:szCs w:val="20"/>
              </w:rPr>
              <w:t>Discussion topics covering Membership</w:t>
            </w:r>
            <w:r>
              <w:rPr>
                <w:rFonts w:ascii="Calibri" w:eastAsia="Times New Roman" w:hAnsi="Calibri" w:cs="Times New Roman"/>
                <w:i/>
                <w:iCs/>
                <w:color w:val="000000"/>
                <w:sz w:val="20"/>
                <w:szCs w:val="20"/>
              </w:rPr>
              <w:t xml:space="preserve"> to respond to</w:t>
            </w:r>
            <w:r w:rsidR="000165B6" w:rsidRPr="000165B6">
              <w:rPr>
                <w:rFonts w:ascii="Calibri" w:eastAsia="Times New Roman" w:hAnsi="Calibri" w:cs="Times New Roman"/>
                <w:i/>
                <w:iCs/>
                <w:color w:val="0000FF"/>
                <w:sz w:val="20"/>
                <w:szCs w:val="20"/>
              </w:rPr>
              <w:t>.</w:t>
            </w:r>
            <w:r w:rsidR="000165B6">
              <w:rPr>
                <w:rFonts w:ascii="Calibri" w:eastAsia="Times New Roman" w:hAnsi="Calibri" w:cs="Times New Roman"/>
                <w:i/>
                <w:iCs/>
                <w:color w:val="000000"/>
                <w:sz w:val="20"/>
                <w:szCs w:val="20"/>
              </w:rPr>
              <w:t xml:space="preserve"> </w:t>
            </w:r>
            <w:r w:rsidR="00B23C2C" w:rsidRPr="000E68CA">
              <w:rPr>
                <w:rFonts w:ascii="Calibri" w:eastAsia="Times New Roman" w:hAnsi="Calibri" w:cs="Times New Roman"/>
                <w:i/>
                <w:iCs/>
                <w:color w:val="000000"/>
                <w:sz w:val="20"/>
                <w:szCs w:val="20"/>
              </w:rPr>
              <w:t>The instructor will post comments on their responses</w:t>
            </w:r>
            <w:r>
              <w:rPr>
                <w:rFonts w:ascii="Calibri" w:eastAsia="Times New Roman" w:hAnsi="Calibri" w:cs="Times New Roman"/>
                <w:i/>
                <w:iCs/>
                <w:color w:val="000000"/>
                <w:sz w:val="20"/>
                <w:szCs w:val="20"/>
              </w:rPr>
              <w:t xml:space="preserve"> in</w:t>
            </w:r>
            <w:r w:rsidRPr="00A60423">
              <w:rPr>
                <w:rFonts w:ascii="Calibri" w:eastAsia="Times New Roman" w:hAnsi="Calibri" w:cs="Times New Roman"/>
                <w:i/>
                <w:iCs/>
                <w:color w:val="0000FF"/>
                <w:sz w:val="20"/>
                <w:szCs w:val="20"/>
              </w:rPr>
              <w:t xml:space="preserve"> </w:t>
            </w:r>
            <w:r w:rsidR="00C570E1">
              <w:rPr>
                <w:rFonts w:ascii="Calibri" w:eastAsia="Times New Roman" w:hAnsi="Calibri" w:cs="Times New Roman"/>
                <w:i/>
                <w:iCs/>
                <w:color w:val="0000FF"/>
                <w:sz w:val="20"/>
                <w:szCs w:val="20"/>
              </w:rPr>
              <w:t>Canvas</w:t>
            </w:r>
            <w:r w:rsidR="00B23C2C" w:rsidRPr="000E68CA">
              <w:rPr>
                <w:rFonts w:ascii="Calibri" w:eastAsia="Times New Roman" w:hAnsi="Calibri" w:cs="Times New Roman"/>
                <w:i/>
                <w:iCs/>
                <w:color w:val="000000"/>
                <w:sz w:val="20"/>
                <w:szCs w:val="20"/>
              </w:rPr>
              <w:t>.</w:t>
            </w:r>
          </w:p>
          <w:p w14:paraId="1AFF02E0" w14:textId="2052B5DD" w:rsidR="00AE4943" w:rsidRPr="00B23C2C" w:rsidRDefault="00AE4943" w:rsidP="00AE4943">
            <w:pPr>
              <w:numPr>
                <w:ilvl w:val="0"/>
                <w:numId w:val="2"/>
              </w:numPr>
              <w:spacing w:after="0" w:line="240" w:lineRule="auto"/>
              <w:rPr>
                <w:rFonts w:ascii="Verdana" w:eastAsia="Times New Roman" w:hAnsi="Verdana" w:cs="Times New Roman"/>
                <w:color w:val="000000"/>
                <w:sz w:val="20"/>
                <w:szCs w:val="20"/>
              </w:rPr>
            </w:pPr>
            <w:r>
              <w:rPr>
                <w:rFonts w:ascii="Calibri" w:eastAsia="Times New Roman" w:hAnsi="Calibri" w:cs="Times New Roman"/>
                <w:i/>
                <w:iCs/>
                <w:color w:val="000000"/>
                <w:sz w:val="20"/>
                <w:szCs w:val="20"/>
              </w:rPr>
              <w:t xml:space="preserve">Complete and submit a 1-year Club Membership Action Plan, including completing the first goal using the SMART goals format.  (Additional goals will be completed with the help of the club at a later time using the SMART </w:t>
            </w:r>
            <w:r w:rsidR="00C570E1">
              <w:rPr>
                <w:rFonts w:ascii="Calibri" w:eastAsia="Times New Roman" w:hAnsi="Calibri" w:cs="Times New Roman"/>
                <w:i/>
                <w:iCs/>
                <w:color w:val="000000"/>
                <w:sz w:val="20"/>
                <w:szCs w:val="20"/>
              </w:rPr>
              <w:t>goals format</w:t>
            </w:r>
            <w:r>
              <w:rPr>
                <w:rFonts w:ascii="Calibri" w:eastAsia="Times New Roman" w:hAnsi="Calibri" w:cs="Times New Roman"/>
                <w:i/>
                <w:iCs/>
                <w:color w:val="000000"/>
                <w:sz w:val="20"/>
                <w:szCs w:val="20"/>
              </w:rPr>
              <w:t xml:space="preserve">.  Only the submission of the first SMART goal is </w:t>
            </w:r>
            <w:r w:rsidR="00C570E1">
              <w:rPr>
                <w:rFonts w:ascii="Calibri" w:eastAsia="Times New Roman" w:hAnsi="Calibri" w:cs="Times New Roman"/>
                <w:i/>
                <w:iCs/>
                <w:color w:val="000000"/>
                <w:sz w:val="20"/>
                <w:szCs w:val="20"/>
              </w:rPr>
              <w:t>to be submitted for the course assignment</w:t>
            </w:r>
            <w:r>
              <w:rPr>
                <w:rFonts w:ascii="Calibri" w:eastAsia="Times New Roman" w:hAnsi="Calibri" w:cs="Times New Roman"/>
                <w:i/>
                <w:iCs/>
                <w:color w:val="000000"/>
                <w:sz w:val="20"/>
                <w:szCs w:val="20"/>
              </w:rPr>
              <w:t>.)</w:t>
            </w:r>
          </w:p>
          <w:p w14:paraId="298873DD" w14:textId="4F712575" w:rsidR="00B23C2C" w:rsidRPr="00B23C2C" w:rsidRDefault="00A60423" w:rsidP="00AE4943">
            <w:pPr>
              <w:numPr>
                <w:ilvl w:val="0"/>
                <w:numId w:val="2"/>
              </w:numPr>
              <w:tabs>
                <w:tab w:val="left" w:pos="2331"/>
              </w:tabs>
              <w:spacing w:after="0" w:line="240" w:lineRule="auto"/>
              <w:rPr>
                <w:rFonts w:ascii="Verdana" w:eastAsia="Times New Roman" w:hAnsi="Verdana" w:cs="Times New Roman"/>
                <w:color w:val="000000"/>
                <w:sz w:val="20"/>
                <w:szCs w:val="20"/>
              </w:rPr>
            </w:pPr>
            <w:r w:rsidRPr="000E68CA">
              <w:rPr>
                <w:rFonts w:ascii="Calibri" w:eastAsia="Times New Roman" w:hAnsi="Calibri" w:cs="Times New Roman"/>
                <w:i/>
                <w:iCs/>
                <w:color w:val="000000"/>
                <w:sz w:val="20"/>
                <w:szCs w:val="20"/>
              </w:rPr>
              <w:t>A final exam, taken online</w:t>
            </w:r>
            <w:r>
              <w:rPr>
                <w:rFonts w:ascii="Calibri" w:eastAsia="Times New Roman" w:hAnsi="Calibri" w:cs="Times New Roman"/>
                <w:i/>
                <w:iCs/>
                <w:color w:val="000000"/>
                <w:sz w:val="20"/>
                <w:szCs w:val="20"/>
              </w:rPr>
              <w:t xml:space="preserve"> i</w:t>
            </w:r>
            <w:r w:rsidRPr="000E68CA">
              <w:rPr>
                <w:rFonts w:ascii="Calibri" w:eastAsia="Times New Roman" w:hAnsi="Calibri" w:cs="Times New Roman"/>
                <w:i/>
                <w:iCs/>
                <w:color w:val="000000"/>
                <w:sz w:val="20"/>
                <w:szCs w:val="20"/>
              </w:rPr>
              <w:t xml:space="preserve">n </w:t>
            </w:r>
            <w:r w:rsidR="00C570E1">
              <w:rPr>
                <w:rFonts w:ascii="Calibri" w:eastAsia="Times New Roman" w:hAnsi="Calibri" w:cs="Times New Roman"/>
                <w:i/>
                <w:iCs/>
                <w:color w:val="0000FF"/>
                <w:sz w:val="20"/>
                <w:szCs w:val="20"/>
              </w:rPr>
              <w:t>Canvas</w:t>
            </w:r>
            <w:r w:rsidRPr="00DB5899">
              <w:rPr>
                <w:rFonts w:ascii="Calibri" w:eastAsia="Times New Roman" w:hAnsi="Calibri" w:cs="Times New Roman"/>
                <w:i/>
                <w:iCs/>
                <w:color w:val="0000FF"/>
                <w:sz w:val="20"/>
                <w:szCs w:val="20"/>
              </w:rPr>
              <w:t>,</w:t>
            </w:r>
            <w:r w:rsidRPr="000E68CA">
              <w:rPr>
                <w:rFonts w:ascii="Calibri" w:eastAsia="Times New Roman" w:hAnsi="Calibri" w:cs="Times New Roman"/>
                <w:i/>
                <w:iCs/>
                <w:color w:val="000000"/>
                <w:sz w:val="20"/>
                <w:szCs w:val="20"/>
              </w:rPr>
              <w:t xml:space="preserve"> will complete the course</w:t>
            </w:r>
            <w:r w:rsidR="00B23C2C" w:rsidRPr="000E68CA">
              <w:rPr>
                <w:rFonts w:ascii="Calibri" w:eastAsia="Times New Roman" w:hAnsi="Calibri" w:cs="Times New Roman"/>
                <w:i/>
                <w:iCs/>
                <w:color w:val="000000"/>
                <w:sz w:val="20"/>
                <w:szCs w:val="20"/>
              </w:rPr>
              <w:t>.</w:t>
            </w:r>
          </w:p>
        </w:tc>
      </w:tr>
      <w:tr w:rsidR="00C570E1" w:rsidRPr="00B23C2C" w14:paraId="298873E7" w14:textId="77777777" w:rsidTr="003B77B8">
        <w:trPr>
          <w:jc w:val="center"/>
        </w:trPr>
        <w:tc>
          <w:tcPr>
            <w:tcW w:w="1349" w:type="dxa"/>
            <w:tcBorders>
              <w:top w:val="double" w:sz="4" w:space="0" w:color="auto"/>
              <w:right w:val="nil"/>
            </w:tcBorders>
            <w:hideMark/>
          </w:tcPr>
          <w:p w14:paraId="298873E0" w14:textId="62968E71" w:rsidR="00B23C2C" w:rsidRPr="00B23C2C" w:rsidRDefault="00B23C2C" w:rsidP="006C4908">
            <w:pPr>
              <w:spacing w:before="100" w:beforeAutospacing="1" w:after="100" w:afterAutospacing="1" w:line="240" w:lineRule="auto"/>
              <w:jc w:val="center"/>
              <w:rPr>
                <w:rFonts w:ascii="Calibri" w:eastAsia="Times New Roman" w:hAnsi="Calibri" w:cs="Times New Roman"/>
                <w:color w:val="000000"/>
              </w:rPr>
            </w:pPr>
            <w:r w:rsidRPr="00B23C2C">
              <w:rPr>
                <w:rFonts w:ascii="Calibri" w:eastAsia="Times New Roman" w:hAnsi="Calibri" w:cs="Times New Roman"/>
                <w:color w:val="000000"/>
              </w:rPr>
              <w:lastRenderedPageBreak/>
              <w:t>November</w:t>
            </w:r>
            <w:r w:rsidR="00A60423">
              <w:rPr>
                <w:rFonts w:ascii="Calibri" w:eastAsia="Times New Roman" w:hAnsi="Calibri" w:cs="Times New Roman"/>
                <w:color w:val="000000"/>
              </w:rPr>
              <w:br/>
            </w:r>
            <w:r w:rsidR="006C4908">
              <w:rPr>
                <w:rFonts w:ascii="Calibri" w:eastAsia="Times New Roman" w:hAnsi="Calibri" w:cs="Times New Roman"/>
                <w:color w:val="000000"/>
              </w:rPr>
              <w:t>30-day course</w:t>
            </w:r>
          </w:p>
        </w:tc>
        <w:tc>
          <w:tcPr>
            <w:tcW w:w="2596" w:type="dxa"/>
            <w:tcBorders>
              <w:top w:val="double" w:sz="4" w:space="0" w:color="auto"/>
              <w:left w:val="nil"/>
              <w:right w:val="nil"/>
            </w:tcBorders>
            <w:hideMark/>
          </w:tcPr>
          <w:p w14:paraId="298873E1" w14:textId="24BE259D" w:rsidR="009C4A8D" w:rsidRPr="00C570E1" w:rsidRDefault="005913A0" w:rsidP="00343C33">
            <w:pPr>
              <w:tabs>
                <w:tab w:val="left" w:pos="2577"/>
              </w:tabs>
              <w:spacing w:before="100" w:beforeAutospacing="1" w:after="100" w:afterAutospacing="1" w:line="240" w:lineRule="auto"/>
              <w:jc w:val="center"/>
              <w:rPr>
                <w:color w:val="0033CC"/>
                <w:sz w:val="20"/>
                <w:szCs w:val="20"/>
              </w:rPr>
            </w:pPr>
            <w:r w:rsidRPr="005913A0">
              <w:rPr>
                <w:b/>
                <w:color w:val="FF0000"/>
                <w:sz w:val="20"/>
                <w:szCs w:val="20"/>
              </w:rPr>
              <w:t>Course #3</w:t>
            </w:r>
            <w:r w:rsidRPr="005913A0">
              <w:rPr>
                <w:b/>
                <w:sz w:val="20"/>
                <w:szCs w:val="20"/>
              </w:rPr>
              <w:t xml:space="preserve"> – </w:t>
            </w:r>
            <w:r w:rsidRPr="005913A0">
              <w:rPr>
                <w:b/>
                <w:color w:val="0033CC"/>
                <w:sz w:val="20"/>
                <w:szCs w:val="20"/>
              </w:rPr>
              <w:t>Public Image</w:t>
            </w:r>
            <w:r w:rsidRPr="005913A0">
              <w:rPr>
                <w:color w:val="0033CC"/>
                <w:sz w:val="20"/>
                <w:szCs w:val="20"/>
              </w:rPr>
              <w:t xml:space="preserve"> </w:t>
            </w:r>
            <w:r w:rsidR="00C570E1">
              <w:rPr>
                <w:color w:val="0033CC"/>
                <w:sz w:val="20"/>
                <w:szCs w:val="20"/>
              </w:rPr>
              <w:br/>
              <w:t>Instructor:  Mary Ann Beahon</w:t>
            </w:r>
            <w:r w:rsidR="00343C33">
              <w:rPr>
                <w:color w:val="0033CC"/>
                <w:sz w:val="20"/>
                <w:szCs w:val="20"/>
              </w:rPr>
              <w:br/>
              <w:t>RC of Fullerton</w:t>
            </w:r>
          </w:p>
        </w:tc>
        <w:tc>
          <w:tcPr>
            <w:tcW w:w="6982" w:type="dxa"/>
            <w:tcBorders>
              <w:top w:val="double" w:sz="4" w:space="0" w:color="auto"/>
              <w:left w:val="nil"/>
            </w:tcBorders>
            <w:hideMark/>
          </w:tcPr>
          <w:p w14:paraId="298873E2" w14:textId="5A475204" w:rsidR="00B23C2C" w:rsidRPr="003837C5" w:rsidRDefault="00B23C2C" w:rsidP="00B23C2C">
            <w:pPr>
              <w:spacing w:after="0" w:line="240" w:lineRule="auto"/>
              <w:rPr>
                <w:rFonts w:ascii="Verdana" w:eastAsia="Times New Roman" w:hAnsi="Verdana" w:cs="Times New Roman"/>
                <w:color w:val="000000"/>
                <w:sz w:val="20"/>
                <w:szCs w:val="20"/>
              </w:rPr>
            </w:pPr>
            <w:r w:rsidRPr="003837C5">
              <w:rPr>
                <w:rFonts w:ascii="Calibri" w:eastAsia="Times New Roman" w:hAnsi="Calibri" w:cs="Times New Roman"/>
                <w:i/>
                <w:iCs/>
                <w:color w:val="000000"/>
                <w:sz w:val="20"/>
                <w:szCs w:val="20"/>
              </w:rPr>
              <w:t>The course covers RI’s Public Image policies and the importance of developing Rotary’s Public Image.</w:t>
            </w:r>
            <w:r w:rsidR="003837C5" w:rsidRPr="003837C5">
              <w:rPr>
                <w:rFonts w:ascii="Calibri" w:eastAsia="Times New Roman" w:hAnsi="Calibri" w:cs="Times New Roman"/>
                <w:i/>
                <w:iCs/>
                <w:color w:val="000000"/>
                <w:sz w:val="20"/>
                <w:szCs w:val="20"/>
              </w:rPr>
              <w:t xml:space="preserve"> </w:t>
            </w:r>
            <w:r w:rsidRPr="003837C5">
              <w:rPr>
                <w:rFonts w:ascii="Calibri" w:eastAsia="Times New Roman" w:hAnsi="Calibri" w:cs="Times New Roman"/>
                <w:i/>
                <w:iCs/>
                <w:color w:val="000000"/>
                <w:sz w:val="20"/>
                <w:szCs w:val="20"/>
              </w:rPr>
              <w:t>Students will be given examples of the successful use of Public Relations to promote the work of their club and grow membership</w:t>
            </w:r>
            <w:r w:rsidR="003837C5" w:rsidRPr="003837C5">
              <w:rPr>
                <w:rFonts w:ascii="Calibri" w:eastAsia="Times New Roman" w:hAnsi="Calibri" w:cs="Times New Roman"/>
                <w:i/>
                <w:iCs/>
                <w:color w:val="000000"/>
                <w:sz w:val="20"/>
                <w:szCs w:val="20"/>
              </w:rPr>
              <w:t xml:space="preserve"> as well as create greater public awareness of Rotary</w:t>
            </w:r>
            <w:r w:rsidRPr="003837C5">
              <w:rPr>
                <w:rFonts w:ascii="Calibri" w:eastAsia="Times New Roman" w:hAnsi="Calibri" w:cs="Times New Roman"/>
                <w:i/>
                <w:iCs/>
                <w:color w:val="000000"/>
                <w:sz w:val="20"/>
                <w:szCs w:val="20"/>
              </w:rPr>
              <w:t>.</w:t>
            </w:r>
            <w:r w:rsidRPr="003837C5">
              <w:rPr>
                <w:rFonts w:ascii="Calibri" w:eastAsia="Times New Roman" w:hAnsi="Calibri" w:cs="Times New Roman"/>
                <w:i/>
                <w:iCs/>
                <w:color w:val="000000"/>
                <w:sz w:val="20"/>
                <w:szCs w:val="20"/>
              </w:rPr>
              <w:br/>
            </w:r>
            <w:r w:rsidRPr="003837C5">
              <w:rPr>
                <w:rFonts w:ascii="Calibri" w:eastAsia="Times New Roman" w:hAnsi="Calibri" w:cs="Times New Roman"/>
                <w:b/>
                <w:bCs/>
                <w:i/>
                <w:iCs/>
                <w:color w:val="000000"/>
                <w:sz w:val="20"/>
                <w:szCs w:val="20"/>
                <w:u w:val="single"/>
              </w:rPr>
              <w:t>Webinar:</w:t>
            </w:r>
            <w:r w:rsidR="003837C5" w:rsidRPr="003837C5">
              <w:rPr>
                <w:rFonts w:ascii="Calibri" w:eastAsia="Times New Roman" w:hAnsi="Calibri" w:cs="Times New Roman"/>
                <w:b/>
                <w:bCs/>
                <w:i/>
                <w:iCs/>
                <w:color w:val="000000"/>
                <w:sz w:val="20"/>
                <w:szCs w:val="20"/>
              </w:rPr>
              <w:t xml:space="preserve">  </w:t>
            </w:r>
            <w:r w:rsidRPr="003837C5">
              <w:rPr>
                <w:rFonts w:ascii="Calibri" w:eastAsia="Times New Roman" w:hAnsi="Calibri" w:cs="Times New Roman"/>
                <w:i/>
                <w:iCs/>
                <w:color w:val="000000"/>
                <w:sz w:val="20"/>
                <w:szCs w:val="20"/>
              </w:rPr>
              <w:t xml:space="preserve">The course will begin with a 1-hour </w:t>
            </w:r>
            <w:r w:rsidR="00726341">
              <w:rPr>
                <w:rFonts w:ascii="Calibri" w:eastAsia="Times New Roman" w:hAnsi="Calibri" w:cs="Times New Roman"/>
                <w:i/>
                <w:iCs/>
                <w:color w:val="000000"/>
                <w:sz w:val="20"/>
                <w:szCs w:val="20"/>
              </w:rPr>
              <w:t xml:space="preserve">“GoToMeeting” </w:t>
            </w:r>
            <w:r w:rsidRPr="003837C5">
              <w:rPr>
                <w:rFonts w:ascii="Calibri" w:eastAsia="Times New Roman" w:hAnsi="Calibri" w:cs="Times New Roman"/>
                <w:i/>
                <w:iCs/>
                <w:color w:val="000000"/>
                <w:sz w:val="20"/>
                <w:szCs w:val="20"/>
              </w:rPr>
              <w:t xml:space="preserve">webinar </w:t>
            </w:r>
            <w:r w:rsidR="004C513D">
              <w:rPr>
                <w:rFonts w:ascii="Calibri" w:eastAsia="Times New Roman" w:hAnsi="Calibri" w:cs="Times New Roman"/>
                <w:i/>
                <w:iCs/>
                <w:color w:val="000000"/>
                <w:sz w:val="20"/>
                <w:szCs w:val="20"/>
              </w:rPr>
              <w:t xml:space="preserve">hosted by the instructor </w:t>
            </w:r>
            <w:r w:rsidRPr="003837C5">
              <w:rPr>
                <w:rFonts w:ascii="Calibri" w:eastAsia="Times New Roman" w:hAnsi="Calibri" w:cs="Times New Roman"/>
                <w:i/>
                <w:iCs/>
                <w:color w:val="000000"/>
                <w:sz w:val="20"/>
                <w:szCs w:val="20"/>
              </w:rPr>
              <w:t>that all students will participate in.</w:t>
            </w:r>
            <w:r w:rsidR="003837C5" w:rsidRPr="003837C5">
              <w:rPr>
                <w:rFonts w:ascii="Calibri" w:eastAsia="Times New Roman" w:hAnsi="Calibri" w:cs="Times New Roman"/>
                <w:i/>
                <w:iCs/>
                <w:color w:val="000000"/>
                <w:sz w:val="20"/>
                <w:szCs w:val="20"/>
              </w:rPr>
              <w:t xml:space="preserve">  </w:t>
            </w:r>
            <w:r w:rsidRPr="003837C5">
              <w:rPr>
                <w:rFonts w:ascii="Calibri" w:eastAsia="Times New Roman" w:hAnsi="Calibri" w:cs="Times New Roman"/>
                <w:i/>
                <w:iCs/>
                <w:color w:val="000000"/>
                <w:sz w:val="20"/>
                <w:szCs w:val="20"/>
              </w:rPr>
              <w:t>The elements of the course will be explained, students will have the opportunity to get their questions answered at the beginning of the course and they will get to know their instructor. </w:t>
            </w:r>
          </w:p>
          <w:p w14:paraId="298873E3" w14:textId="3F596CD4" w:rsidR="00B23C2C" w:rsidRPr="003837C5" w:rsidRDefault="00B23C2C" w:rsidP="00B23C2C">
            <w:pPr>
              <w:spacing w:after="0" w:line="240" w:lineRule="auto"/>
              <w:rPr>
                <w:rFonts w:ascii="Verdana" w:eastAsia="Times New Roman" w:hAnsi="Verdana" w:cs="Times New Roman"/>
                <w:color w:val="000000"/>
                <w:sz w:val="20"/>
                <w:szCs w:val="20"/>
              </w:rPr>
            </w:pPr>
            <w:r w:rsidRPr="003837C5">
              <w:rPr>
                <w:rFonts w:ascii="Calibri" w:eastAsia="Times New Roman" w:hAnsi="Calibri" w:cs="Times New Roman"/>
                <w:b/>
                <w:bCs/>
                <w:i/>
                <w:iCs/>
                <w:color w:val="000000"/>
                <w:sz w:val="20"/>
                <w:szCs w:val="20"/>
                <w:u w:val="single"/>
              </w:rPr>
              <w:t>Assignment:</w:t>
            </w:r>
            <w:r w:rsidR="003837C5" w:rsidRPr="003837C5">
              <w:rPr>
                <w:rFonts w:ascii="Calibri" w:eastAsia="Times New Roman" w:hAnsi="Calibri" w:cs="Times New Roman"/>
                <w:b/>
                <w:bCs/>
                <w:i/>
                <w:iCs/>
                <w:color w:val="000000"/>
                <w:sz w:val="20"/>
                <w:szCs w:val="20"/>
              </w:rPr>
              <w:t xml:space="preserve">  </w:t>
            </w:r>
            <w:r w:rsidRPr="003837C5">
              <w:rPr>
                <w:rFonts w:ascii="Calibri" w:eastAsia="Times New Roman" w:hAnsi="Calibri" w:cs="Times New Roman"/>
                <w:i/>
                <w:iCs/>
                <w:color w:val="000000"/>
                <w:sz w:val="20"/>
                <w:szCs w:val="20"/>
              </w:rPr>
              <w:t>The assignments will be as follows:</w:t>
            </w:r>
          </w:p>
          <w:p w14:paraId="56953334" w14:textId="27E7C136" w:rsidR="004C513D" w:rsidRPr="006C4908" w:rsidRDefault="004C513D" w:rsidP="00AE4943">
            <w:pPr>
              <w:numPr>
                <w:ilvl w:val="0"/>
                <w:numId w:val="3"/>
              </w:numPr>
              <w:spacing w:after="0" w:line="240" w:lineRule="auto"/>
              <w:rPr>
                <w:rFonts w:ascii="Verdana" w:eastAsia="Times New Roman" w:hAnsi="Verdana" w:cs="Times New Roman"/>
                <w:color w:val="000000"/>
                <w:sz w:val="20"/>
                <w:szCs w:val="20"/>
              </w:rPr>
            </w:pPr>
            <w:r>
              <w:rPr>
                <w:rFonts w:ascii="Calibri" w:eastAsia="Times New Roman" w:hAnsi="Calibri" w:cs="Times New Roman"/>
                <w:i/>
                <w:iCs/>
                <w:color w:val="000000"/>
                <w:sz w:val="20"/>
                <w:szCs w:val="20"/>
              </w:rPr>
              <w:t>Complete a survey of the current status of their club’s Public Image program.</w:t>
            </w:r>
          </w:p>
          <w:p w14:paraId="00EC0AB7" w14:textId="699B9663" w:rsidR="006C4908" w:rsidRPr="00726341" w:rsidRDefault="006C4908" w:rsidP="00AE4943">
            <w:pPr>
              <w:numPr>
                <w:ilvl w:val="0"/>
                <w:numId w:val="3"/>
              </w:numPr>
              <w:spacing w:after="0" w:line="240" w:lineRule="auto"/>
              <w:rPr>
                <w:rFonts w:ascii="Verdana" w:eastAsia="Times New Roman" w:hAnsi="Verdana" w:cs="Times New Roman"/>
                <w:color w:val="000000"/>
                <w:sz w:val="20"/>
                <w:szCs w:val="20"/>
              </w:rPr>
            </w:pPr>
            <w:r>
              <w:rPr>
                <w:rFonts w:eastAsia="Times New Roman" w:cs="Times New Roman"/>
                <w:i/>
                <w:color w:val="000000"/>
                <w:sz w:val="20"/>
                <w:szCs w:val="20"/>
              </w:rPr>
              <w:t xml:space="preserve">Students will use the </w:t>
            </w:r>
            <w:r w:rsidRPr="006C4908">
              <w:rPr>
                <w:rFonts w:eastAsia="Times New Roman" w:cs="Times New Roman"/>
                <w:i/>
                <w:color w:val="0033CC"/>
                <w:sz w:val="20"/>
                <w:szCs w:val="20"/>
              </w:rPr>
              <w:t xml:space="preserve">Rotary Brand Center </w:t>
            </w:r>
            <w:r>
              <w:rPr>
                <w:rFonts w:eastAsia="Times New Roman" w:cs="Times New Roman"/>
                <w:i/>
                <w:color w:val="000000"/>
                <w:sz w:val="20"/>
                <w:szCs w:val="20"/>
              </w:rPr>
              <w:t>to create an official Rotary logo for their club using the provided template.</w:t>
            </w:r>
          </w:p>
          <w:p w14:paraId="64B0E3EB" w14:textId="6A47C720" w:rsidR="003837C5" w:rsidRPr="003837C5" w:rsidRDefault="003837C5" w:rsidP="00AE4943">
            <w:pPr>
              <w:numPr>
                <w:ilvl w:val="0"/>
                <w:numId w:val="3"/>
              </w:numPr>
              <w:spacing w:after="0" w:line="240" w:lineRule="auto"/>
              <w:rPr>
                <w:rFonts w:ascii="Verdana" w:eastAsia="Times New Roman" w:hAnsi="Verdana" w:cs="Times New Roman"/>
                <w:color w:val="000000"/>
                <w:sz w:val="20"/>
                <w:szCs w:val="20"/>
              </w:rPr>
            </w:pPr>
            <w:r w:rsidRPr="003837C5">
              <w:rPr>
                <w:rFonts w:eastAsia="Times New Roman" w:cs="Times New Roman"/>
                <w:i/>
                <w:color w:val="000000"/>
                <w:sz w:val="20"/>
                <w:szCs w:val="20"/>
              </w:rPr>
              <w:t>Students will use the</w:t>
            </w:r>
            <w:r w:rsidR="00726341">
              <w:rPr>
                <w:rFonts w:eastAsia="Times New Roman" w:cs="Times New Roman"/>
                <w:i/>
                <w:color w:val="000000"/>
                <w:sz w:val="20"/>
                <w:szCs w:val="20"/>
              </w:rPr>
              <w:t xml:space="preserve"> </w:t>
            </w:r>
            <w:r w:rsidR="00726341" w:rsidRPr="00726341">
              <w:rPr>
                <w:rFonts w:eastAsia="Times New Roman" w:cs="Times New Roman"/>
                <w:i/>
                <w:color w:val="0000FF"/>
                <w:sz w:val="20"/>
                <w:szCs w:val="20"/>
              </w:rPr>
              <w:t xml:space="preserve">Rotary </w:t>
            </w:r>
            <w:r w:rsidRPr="00726341">
              <w:rPr>
                <w:rFonts w:eastAsia="Times New Roman" w:cs="Times New Roman"/>
                <w:i/>
                <w:color w:val="0000FF"/>
                <w:sz w:val="20"/>
                <w:szCs w:val="20"/>
              </w:rPr>
              <w:t xml:space="preserve">Brand Center </w:t>
            </w:r>
            <w:r w:rsidRPr="003837C5">
              <w:rPr>
                <w:rFonts w:eastAsia="Times New Roman" w:cs="Times New Roman"/>
                <w:i/>
                <w:color w:val="000000"/>
                <w:sz w:val="20"/>
                <w:szCs w:val="20"/>
              </w:rPr>
              <w:t xml:space="preserve">to </w:t>
            </w:r>
            <w:r w:rsidR="00C570E1">
              <w:rPr>
                <w:rFonts w:eastAsia="Times New Roman" w:cs="Times New Roman"/>
                <w:i/>
                <w:color w:val="000000"/>
                <w:sz w:val="20"/>
                <w:szCs w:val="20"/>
              </w:rPr>
              <w:t>select from</w:t>
            </w:r>
            <w:r w:rsidRPr="003837C5">
              <w:rPr>
                <w:rFonts w:eastAsia="Times New Roman" w:cs="Times New Roman"/>
                <w:i/>
                <w:color w:val="000000"/>
                <w:sz w:val="20"/>
                <w:szCs w:val="20"/>
              </w:rPr>
              <w:t xml:space="preserve"> a variety of </w:t>
            </w:r>
            <w:r w:rsidR="00C570E1">
              <w:rPr>
                <w:rFonts w:eastAsia="Times New Roman" w:cs="Times New Roman"/>
                <w:i/>
                <w:color w:val="000000"/>
                <w:sz w:val="20"/>
                <w:szCs w:val="20"/>
              </w:rPr>
              <w:t xml:space="preserve">available templates t create </w:t>
            </w:r>
            <w:r w:rsidR="006C4908">
              <w:rPr>
                <w:rFonts w:eastAsia="Times New Roman" w:cs="Times New Roman"/>
                <w:i/>
                <w:color w:val="000000"/>
                <w:sz w:val="20"/>
                <w:szCs w:val="20"/>
              </w:rPr>
              <w:t xml:space="preserve">a </w:t>
            </w:r>
            <w:r w:rsidRPr="003837C5">
              <w:rPr>
                <w:rFonts w:eastAsia="Times New Roman" w:cs="Times New Roman"/>
                <w:i/>
                <w:color w:val="000000"/>
                <w:sz w:val="20"/>
                <w:szCs w:val="20"/>
              </w:rPr>
              <w:t>promotional item that can be used by their Rota</w:t>
            </w:r>
            <w:r w:rsidR="006C4908">
              <w:rPr>
                <w:rFonts w:eastAsia="Times New Roman" w:cs="Times New Roman"/>
                <w:i/>
                <w:color w:val="000000"/>
                <w:sz w:val="20"/>
                <w:szCs w:val="20"/>
              </w:rPr>
              <w:t>ry club such as business cards,</w:t>
            </w:r>
            <w:r w:rsidRPr="003837C5">
              <w:rPr>
                <w:rFonts w:eastAsia="Times New Roman" w:cs="Times New Roman"/>
                <w:i/>
                <w:color w:val="000000"/>
                <w:sz w:val="20"/>
                <w:szCs w:val="20"/>
              </w:rPr>
              <w:t xml:space="preserve"> newsletter, brochure, etc.</w:t>
            </w:r>
          </w:p>
          <w:p w14:paraId="298873E4" w14:textId="20678A18" w:rsidR="00B23C2C" w:rsidRPr="003837C5" w:rsidRDefault="003837C5" w:rsidP="00AE4943">
            <w:pPr>
              <w:numPr>
                <w:ilvl w:val="0"/>
                <w:numId w:val="3"/>
              </w:numPr>
              <w:spacing w:after="0" w:line="240" w:lineRule="auto"/>
              <w:rPr>
                <w:rFonts w:ascii="Verdana" w:eastAsia="Times New Roman" w:hAnsi="Verdana" w:cs="Times New Roman"/>
                <w:color w:val="000000"/>
                <w:sz w:val="20"/>
                <w:szCs w:val="20"/>
              </w:rPr>
            </w:pPr>
            <w:r w:rsidRPr="003837C5">
              <w:rPr>
                <w:rFonts w:ascii="Calibri" w:eastAsia="Times New Roman" w:hAnsi="Calibri" w:cs="Times New Roman"/>
                <w:i/>
                <w:iCs/>
                <w:color w:val="000000"/>
                <w:sz w:val="20"/>
                <w:szCs w:val="20"/>
              </w:rPr>
              <w:t xml:space="preserve">Students will choose 1 of 3 </w:t>
            </w:r>
            <w:r w:rsidR="00C570E1">
              <w:rPr>
                <w:rFonts w:ascii="Calibri" w:eastAsia="Times New Roman" w:hAnsi="Calibri" w:cs="Times New Roman"/>
                <w:i/>
                <w:iCs/>
                <w:color w:val="0000FF"/>
                <w:sz w:val="20"/>
                <w:szCs w:val="20"/>
              </w:rPr>
              <w:t>Canvas</w:t>
            </w:r>
            <w:r w:rsidRPr="003837C5">
              <w:rPr>
                <w:rFonts w:ascii="Calibri" w:eastAsia="Times New Roman" w:hAnsi="Calibri" w:cs="Times New Roman"/>
                <w:i/>
                <w:iCs/>
                <w:color w:val="000000"/>
                <w:sz w:val="20"/>
                <w:szCs w:val="20"/>
              </w:rPr>
              <w:t xml:space="preserve"> Discussion topics covering Public Image to respond to</w:t>
            </w:r>
            <w:r w:rsidRPr="003837C5">
              <w:rPr>
                <w:rFonts w:ascii="Calibri" w:eastAsia="Times New Roman" w:hAnsi="Calibri" w:cs="Times New Roman"/>
                <w:i/>
                <w:iCs/>
                <w:color w:val="0000FF"/>
                <w:sz w:val="20"/>
                <w:szCs w:val="20"/>
              </w:rPr>
              <w:t>.</w:t>
            </w:r>
            <w:r w:rsidRPr="003837C5">
              <w:rPr>
                <w:rFonts w:ascii="Calibri" w:eastAsia="Times New Roman" w:hAnsi="Calibri" w:cs="Times New Roman"/>
                <w:i/>
                <w:iCs/>
                <w:color w:val="000000"/>
                <w:sz w:val="20"/>
                <w:szCs w:val="20"/>
              </w:rPr>
              <w:t xml:space="preserve"> The instructor will post comments on their responses in</w:t>
            </w:r>
            <w:r w:rsidRPr="003837C5">
              <w:rPr>
                <w:rFonts w:ascii="Calibri" w:eastAsia="Times New Roman" w:hAnsi="Calibri" w:cs="Times New Roman"/>
                <w:i/>
                <w:iCs/>
                <w:color w:val="0000FF"/>
                <w:sz w:val="20"/>
                <w:szCs w:val="20"/>
              </w:rPr>
              <w:t xml:space="preserve"> </w:t>
            </w:r>
            <w:r w:rsidR="00C570E1">
              <w:rPr>
                <w:rFonts w:ascii="Calibri" w:eastAsia="Times New Roman" w:hAnsi="Calibri" w:cs="Times New Roman"/>
                <w:i/>
                <w:iCs/>
                <w:color w:val="0000FF"/>
                <w:sz w:val="20"/>
                <w:szCs w:val="20"/>
              </w:rPr>
              <w:t>Canvas</w:t>
            </w:r>
            <w:r w:rsidRPr="003837C5">
              <w:rPr>
                <w:rFonts w:ascii="Calibri" w:eastAsia="Times New Roman" w:hAnsi="Calibri" w:cs="Times New Roman"/>
                <w:i/>
                <w:iCs/>
                <w:color w:val="000000"/>
                <w:sz w:val="20"/>
                <w:szCs w:val="20"/>
              </w:rPr>
              <w:t>.</w:t>
            </w:r>
          </w:p>
          <w:p w14:paraId="19B23447" w14:textId="254F8AA0" w:rsidR="00AE4943" w:rsidRPr="00B23C2C" w:rsidRDefault="00AE4943" w:rsidP="00AE4943">
            <w:pPr>
              <w:numPr>
                <w:ilvl w:val="0"/>
                <w:numId w:val="3"/>
              </w:numPr>
              <w:spacing w:after="0" w:line="240" w:lineRule="auto"/>
              <w:rPr>
                <w:rFonts w:ascii="Verdana" w:eastAsia="Times New Roman" w:hAnsi="Verdana" w:cs="Times New Roman"/>
                <w:color w:val="000000"/>
                <w:sz w:val="20"/>
                <w:szCs w:val="20"/>
              </w:rPr>
            </w:pPr>
            <w:r>
              <w:rPr>
                <w:rFonts w:ascii="Calibri" w:eastAsia="Times New Roman" w:hAnsi="Calibri" w:cs="Times New Roman"/>
                <w:i/>
                <w:iCs/>
                <w:color w:val="000000"/>
                <w:sz w:val="20"/>
                <w:szCs w:val="20"/>
              </w:rPr>
              <w:t xml:space="preserve">Complete and submit a 1-year Club Public Image Action Plan, including completing the first goal using the SMART goals format.  (Additional goals will be completed with the help of the club at a later time using the SMART </w:t>
            </w:r>
            <w:r w:rsidR="006C4908">
              <w:rPr>
                <w:rFonts w:ascii="Calibri" w:eastAsia="Times New Roman" w:hAnsi="Calibri" w:cs="Times New Roman"/>
                <w:i/>
                <w:iCs/>
                <w:color w:val="000000"/>
                <w:sz w:val="20"/>
                <w:szCs w:val="20"/>
              </w:rPr>
              <w:t>goal format</w:t>
            </w:r>
            <w:r>
              <w:rPr>
                <w:rFonts w:ascii="Calibri" w:eastAsia="Times New Roman" w:hAnsi="Calibri" w:cs="Times New Roman"/>
                <w:i/>
                <w:iCs/>
                <w:color w:val="000000"/>
                <w:sz w:val="20"/>
                <w:szCs w:val="20"/>
              </w:rPr>
              <w:t xml:space="preserve">. </w:t>
            </w:r>
            <w:r w:rsidR="006C4908">
              <w:rPr>
                <w:rFonts w:ascii="Calibri" w:eastAsia="Times New Roman" w:hAnsi="Calibri" w:cs="Times New Roman"/>
                <w:i/>
                <w:iCs/>
                <w:color w:val="000000"/>
                <w:sz w:val="20"/>
                <w:szCs w:val="20"/>
              </w:rPr>
              <w:t xml:space="preserve"> Only the submission of the first SMART goal is to be submitted for the course assignment</w:t>
            </w:r>
            <w:r>
              <w:rPr>
                <w:rFonts w:ascii="Calibri" w:eastAsia="Times New Roman" w:hAnsi="Calibri" w:cs="Times New Roman"/>
                <w:i/>
                <w:iCs/>
                <w:color w:val="000000"/>
                <w:sz w:val="20"/>
                <w:szCs w:val="20"/>
              </w:rPr>
              <w:t>.)</w:t>
            </w:r>
          </w:p>
          <w:p w14:paraId="298873E6" w14:textId="2CAB78A1" w:rsidR="00B23C2C" w:rsidRPr="00B23C2C" w:rsidRDefault="00AE4943" w:rsidP="00AE4943">
            <w:pPr>
              <w:numPr>
                <w:ilvl w:val="0"/>
                <w:numId w:val="3"/>
              </w:numPr>
              <w:spacing w:after="0" w:line="240" w:lineRule="auto"/>
              <w:rPr>
                <w:rFonts w:ascii="Verdana" w:eastAsia="Times New Roman" w:hAnsi="Verdana" w:cs="Times New Roman"/>
                <w:color w:val="000000"/>
              </w:rPr>
            </w:pPr>
            <w:r w:rsidRPr="000E68CA">
              <w:rPr>
                <w:rFonts w:ascii="Calibri" w:eastAsia="Times New Roman" w:hAnsi="Calibri" w:cs="Times New Roman"/>
                <w:i/>
                <w:iCs/>
                <w:color w:val="000000"/>
                <w:sz w:val="20"/>
                <w:szCs w:val="20"/>
              </w:rPr>
              <w:t xml:space="preserve"> </w:t>
            </w:r>
            <w:r w:rsidR="00ED323F" w:rsidRPr="000E68CA">
              <w:rPr>
                <w:rFonts w:ascii="Calibri" w:eastAsia="Times New Roman" w:hAnsi="Calibri" w:cs="Times New Roman"/>
                <w:i/>
                <w:iCs/>
                <w:color w:val="000000"/>
                <w:sz w:val="20"/>
                <w:szCs w:val="20"/>
              </w:rPr>
              <w:t>A final exam, taken online</w:t>
            </w:r>
            <w:r w:rsidR="00ED323F">
              <w:rPr>
                <w:rFonts w:ascii="Calibri" w:eastAsia="Times New Roman" w:hAnsi="Calibri" w:cs="Times New Roman"/>
                <w:i/>
                <w:iCs/>
                <w:color w:val="000000"/>
                <w:sz w:val="20"/>
                <w:szCs w:val="20"/>
              </w:rPr>
              <w:t xml:space="preserve"> i</w:t>
            </w:r>
            <w:r w:rsidR="00ED323F" w:rsidRPr="000E68CA">
              <w:rPr>
                <w:rFonts w:ascii="Calibri" w:eastAsia="Times New Roman" w:hAnsi="Calibri" w:cs="Times New Roman"/>
                <w:i/>
                <w:iCs/>
                <w:color w:val="000000"/>
                <w:sz w:val="20"/>
                <w:szCs w:val="20"/>
              </w:rPr>
              <w:t xml:space="preserve">n </w:t>
            </w:r>
            <w:r w:rsidR="00C570E1">
              <w:rPr>
                <w:rFonts w:ascii="Calibri" w:eastAsia="Times New Roman" w:hAnsi="Calibri" w:cs="Times New Roman"/>
                <w:i/>
                <w:iCs/>
                <w:color w:val="0000FF"/>
                <w:sz w:val="20"/>
                <w:szCs w:val="20"/>
              </w:rPr>
              <w:t>Canvas</w:t>
            </w:r>
            <w:r w:rsidR="00ED323F" w:rsidRPr="00DB5899">
              <w:rPr>
                <w:rFonts w:ascii="Calibri" w:eastAsia="Times New Roman" w:hAnsi="Calibri" w:cs="Times New Roman"/>
                <w:i/>
                <w:iCs/>
                <w:color w:val="0000FF"/>
                <w:sz w:val="20"/>
                <w:szCs w:val="20"/>
              </w:rPr>
              <w:t>,</w:t>
            </w:r>
            <w:r w:rsidR="00ED323F" w:rsidRPr="000E68CA">
              <w:rPr>
                <w:rFonts w:ascii="Calibri" w:eastAsia="Times New Roman" w:hAnsi="Calibri" w:cs="Times New Roman"/>
                <w:i/>
                <w:iCs/>
                <w:color w:val="000000"/>
                <w:sz w:val="20"/>
                <w:szCs w:val="20"/>
              </w:rPr>
              <w:t xml:space="preserve"> will complete the course.</w:t>
            </w:r>
          </w:p>
        </w:tc>
      </w:tr>
      <w:tr w:rsidR="009C2166" w:rsidRPr="00B23C2C" w14:paraId="298873EB" w14:textId="77777777" w:rsidTr="003B77B8">
        <w:trPr>
          <w:trHeight w:val="350"/>
          <w:jc w:val="center"/>
        </w:trPr>
        <w:tc>
          <w:tcPr>
            <w:tcW w:w="10927" w:type="dxa"/>
            <w:gridSpan w:val="3"/>
            <w:vAlign w:val="center"/>
            <w:hideMark/>
          </w:tcPr>
          <w:p w14:paraId="298873EA" w14:textId="54525F5A" w:rsidR="009C2166" w:rsidRPr="00B23C2C" w:rsidRDefault="006C4908" w:rsidP="003B77B8">
            <w:pPr>
              <w:spacing w:before="100" w:beforeAutospacing="1" w:after="100" w:afterAutospacing="1" w:line="240" w:lineRule="auto"/>
              <w:jc w:val="center"/>
              <w:rPr>
                <w:rFonts w:ascii="Verdana" w:eastAsia="Times New Roman" w:hAnsi="Verdana" w:cs="Times New Roman"/>
                <w:color w:val="000000"/>
              </w:rPr>
            </w:pPr>
            <w:r>
              <w:rPr>
                <w:rFonts w:ascii="Calibri" w:eastAsia="Times New Roman" w:hAnsi="Calibri" w:cs="Times New Roman"/>
                <w:color w:val="000000"/>
                <w:highlight w:val="yellow"/>
                <w:shd w:val="clear" w:color="auto" w:fill="00FF00"/>
              </w:rPr>
              <w:t xml:space="preserve">December </w:t>
            </w:r>
            <w:r w:rsidR="00F5090B">
              <w:rPr>
                <w:rFonts w:ascii="Calibri" w:eastAsia="Times New Roman" w:hAnsi="Calibri" w:cs="Times New Roman"/>
                <w:color w:val="000000"/>
                <w:highlight w:val="yellow"/>
                <w:shd w:val="clear" w:color="auto" w:fill="00FF00"/>
              </w:rPr>
              <w:t xml:space="preserve">1 </w:t>
            </w:r>
            <w:r>
              <w:rPr>
                <w:rFonts w:ascii="Calibri" w:eastAsia="Times New Roman" w:hAnsi="Calibri" w:cs="Times New Roman"/>
                <w:color w:val="000000"/>
                <w:highlight w:val="yellow"/>
                <w:shd w:val="clear" w:color="auto" w:fill="00FF00"/>
              </w:rPr>
              <w:t xml:space="preserve">- </w:t>
            </w:r>
            <w:r w:rsidR="009C2166" w:rsidRPr="009C2166">
              <w:rPr>
                <w:rFonts w:ascii="Calibri" w:eastAsia="Times New Roman" w:hAnsi="Calibri" w:cs="Times New Roman"/>
                <w:color w:val="000000"/>
                <w:highlight w:val="yellow"/>
                <w:shd w:val="clear" w:color="auto" w:fill="00FF00"/>
              </w:rPr>
              <w:t xml:space="preserve"> Jan </w:t>
            </w:r>
            <w:r w:rsidR="003B77B8">
              <w:rPr>
                <w:rFonts w:ascii="Calibri" w:eastAsia="Times New Roman" w:hAnsi="Calibri" w:cs="Times New Roman"/>
                <w:color w:val="000000"/>
                <w:highlight w:val="yellow"/>
                <w:shd w:val="clear" w:color="auto" w:fill="00FF00"/>
              </w:rPr>
              <w:t>1</w:t>
            </w:r>
            <w:r w:rsidR="009C2166" w:rsidRPr="009C2166">
              <w:rPr>
                <w:rFonts w:ascii="Calibri" w:eastAsia="Times New Roman" w:hAnsi="Calibri" w:cs="Times New Roman"/>
                <w:color w:val="000000"/>
                <w:highlight w:val="yellow"/>
                <w:shd w:val="clear" w:color="auto" w:fill="00FF00"/>
              </w:rPr>
              <w:t xml:space="preserve">: Academy Closed for the Holidays.  </w:t>
            </w:r>
            <w:r w:rsidR="009C2166" w:rsidRPr="009C2166">
              <w:rPr>
                <w:rFonts w:ascii="Calibri" w:eastAsia="Times New Roman" w:hAnsi="Calibri" w:cs="Times New Roman"/>
                <w:i/>
                <w:iCs/>
                <w:color w:val="000000"/>
                <w:highlight w:val="yellow"/>
                <w:shd w:val="clear" w:color="auto" w:fill="00FF00"/>
              </w:rPr>
              <w:t>This time can be used by the students to finish any course work for the first semester that has not yet been completed</w:t>
            </w:r>
            <w:r w:rsidR="00726341">
              <w:rPr>
                <w:rFonts w:ascii="Calibri" w:eastAsia="Times New Roman" w:hAnsi="Calibri" w:cs="Times New Roman"/>
                <w:i/>
                <w:iCs/>
                <w:color w:val="000000"/>
                <w:highlight w:val="yellow"/>
                <w:shd w:val="clear" w:color="auto" w:fill="00FF00"/>
              </w:rPr>
              <w:t xml:space="preserve"> and submitted to the instructor</w:t>
            </w:r>
            <w:r w:rsidR="009C2166" w:rsidRPr="009C2166">
              <w:rPr>
                <w:rFonts w:ascii="Calibri" w:eastAsia="Times New Roman" w:hAnsi="Calibri" w:cs="Times New Roman"/>
                <w:i/>
                <w:iCs/>
                <w:color w:val="000000"/>
                <w:highlight w:val="yellow"/>
                <w:shd w:val="clear" w:color="auto" w:fill="00FF00"/>
              </w:rPr>
              <w:t>.</w:t>
            </w:r>
            <w:r w:rsidR="007917AA">
              <w:rPr>
                <w:rFonts w:ascii="Calibri" w:eastAsia="Times New Roman" w:hAnsi="Calibri" w:cs="Times New Roman"/>
                <w:i/>
                <w:iCs/>
                <w:color w:val="000000"/>
                <w:shd w:val="clear" w:color="auto" w:fill="00FF00"/>
              </w:rPr>
              <w:br/>
            </w:r>
          </w:p>
        </w:tc>
      </w:tr>
      <w:tr w:rsidR="000C334E" w:rsidRPr="00B23C2C" w14:paraId="298873F0" w14:textId="77777777" w:rsidTr="003B77B8">
        <w:trPr>
          <w:trHeight w:val="351"/>
          <w:jc w:val="center"/>
        </w:trPr>
        <w:tc>
          <w:tcPr>
            <w:tcW w:w="1349" w:type="dxa"/>
            <w:tcBorders>
              <w:bottom w:val="double" w:sz="4" w:space="0" w:color="auto"/>
            </w:tcBorders>
            <w:shd w:val="clear" w:color="auto" w:fill="678BCB"/>
            <w:vAlign w:val="center"/>
            <w:hideMark/>
          </w:tcPr>
          <w:p w14:paraId="298873ED" w14:textId="197FC157" w:rsidR="00B23C2C" w:rsidRPr="00B23C2C" w:rsidRDefault="00CC0F53" w:rsidP="003B77B8">
            <w:pPr>
              <w:spacing w:before="100" w:beforeAutospacing="1" w:after="100" w:afterAutospacing="1" w:line="240" w:lineRule="auto"/>
              <w:jc w:val="center"/>
              <w:rPr>
                <w:rFonts w:ascii="Calibri" w:eastAsia="Times New Roman" w:hAnsi="Calibri" w:cs="Times New Roman"/>
                <w:color w:val="FFFFFF"/>
              </w:rPr>
            </w:pPr>
            <w:r>
              <w:rPr>
                <w:rFonts w:ascii="Calibri" w:eastAsia="Times New Roman" w:hAnsi="Calibri" w:cs="Times New Roman"/>
                <w:b/>
                <w:bCs/>
                <w:color w:val="FFFFFF"/>
              </w:rPr>
              <w:t>201</w:t>
            </w:r>
            <w:r w:rsidR="003B77B8">
              <w:rPr>
                <w:rFonts w:ascii="Calibri" w:eastAsia="Times New Roman" w:hAnsi="Calibri" w:cs="Times New Roman"/>
                <w:b/>
                <w:bCs/>
                <w:color w:val="FFFFFF"/>
              </w:rPr>
              <w:t>7</w:t>
            </w:r>
          </w:p>
        </w:tc>
        <w:tc>
          <w:tcPr>
            <w:tcW w:w="2596" w:type="dxa"/>
            <w:tcBorders>
              <w:bottom w:val="double" w:sz="4" w:space="0" w:color="auto"/>
            </w:tcBorders>
            <w:shd w:val="clear" w:color="auto" w:fill="678BCB"/>
            <w:hideMark/>
          </w:tcPr>
          <w:p w14:paraId="298873EE" w14:textId="77777777" w:rsidR="00B23C2C" w:rsidRPr="00B23C2C" w:rsidRDefault="00B23C2C" w:rsidP="00B23C2C">
            <w:pPr>
              <w:spacing w:before="100" w:beforeAutospacing="1" w:after="100" w:afterAutospacing="1" w:line="240" w:lineRule="auto"/>
              <w:jc w:val="center"/>
              <w:rPr>
                <w:rFonts w:ascii="Verdana" w:eastAsia="Times New Roman" w:hAnsi="Verdana" w:cs="Times New Roman"/>
                <w:color w:val="FFFFFF"/>
              </w:rPr>
            </w:pPr>
            <w:r w:rsidRPr="00B23C2C">
              <w:rPr>
                <w:rFonts w:ascii="Calibri" w:eastAsia="Times New Roman" w:hAnsi="Calibri" w:cs="Times New Roman"/>
                <w:b/>
                <w:bCs/>
                <w:color w:val="FFFFFF"/>
              </w:rPr>
              <w:t>SECOND SEMESTER</w:t>
            </w:r>
          </w:p>
        </w:tc>
        <w:tc>
          <w:tcPr>
            <w:tcW w:w="6982" w:type="dxa"/>
            <w:tcBorders>
              <w:bottom w:val="double" w:sz="4" w:space="0" w:color="auto"/>
            </w:tcBorders>
            <w:shd w:val="clear" w:color="auto" w:fill="678BCB"/>
            <w:hideMark/>
          </w:tcPr>
          <w:p w14:paraId="298873EF" w14:textId="77777777" w:rsidR="00B23C2C" w:rsidRPr="00B23C2C" w:rsidRDefault="00B23C2C" w:rsidP="00B23C2C">
            <w:pPr>
              <w:spacing w:before="100" w:beforeAutospacing="1" w:after="100" w:afterAutospacing="1" w:line="240" w:lineRule="auto"/>
              <w:jc w:val="center"/>
              <w:rPr>
                <w:rFonts w:ascii="Verdana" w:eastAsia="Times New Roman" w:hAnsi="Verdana" w:cs="Times New Roman"/>
                <w:color w:val="FFFFFF"/>
              </w:rPr>
            </w:pPr>
            <w:r w:rsidRPr="00B23C2C">
              <w:rPr>
                <w:rFonts w:ascii="Calibri" w:eastAsia="Times New Roman" w:hAnsi="Calibri" w:cs="Times New Roman"/>
                <w:b/>
                <w:bCs/>
                <w:color w:val="FFFFFF"/>
              </w:rPr>
              <w:t>DESCRIPTION &amp; ASSIGNMENT</w:t>
            </w:r>
          </w:p>
        </w:tc>
      </w:tr>
      <w:tr w:rsidR="00C570E1" w:rsidRPr="00B23C2C" w14:paraId="298873F9" w14:textId="77777777" w:rsidTr="003B77B8">
        <w:trPr>
          <w:trHeight w:val="512"/>
          <w:jc w:val="center"/>
        </w:trPr>
        <w:tc>
          <w:tcPr>
            <w:tcW w:w="1349" w:type="dxa"/>
            <w:tcBorders>
              <w:bottom w:val="double" w:sz="4" w:space="0" w:color="auto"/>
              <w:right w:val="nil"/>
            </w:tcBorders>
            <w:hideMark/>
          </w:tcPr>
          <w:p w14:paraId="298873F1" w14:textId="62369BF6" w:rsidR="00B23C2C" w:rsidRPr="00B23C2C" w:rsidRDefault="00B23C2C" w:rsidP="004C513D">
            <w:pPr>
              <w:spacing w:before="100" w:beforeAutospacing="1" w:after="100" w:afterAutospacing="1" w:line="240" w:lineRule="auto"/>
              <w:jc w:val="center"/>
              <w:rPr>
                <w:rFonts w:ascii="Calibri" w:eastAsia="Times New Roman" w:hAnsi="Calibri" w:cs="Times New Roman"/>
                <w:color w:val="000000"/>
              </w:rPr>
            </w:pPr>
            <w:r w:rsidRPr="00B23C2C">
              <w:rPr>
                <w:rFonts w:ascii="Calibri" w:eastAsia="Times New Roman" w:hAnsi="Calibri" w:cs="Times New Roman"/>
                <w:color w:val="000000"/>
              </w:rPr>
              <w:t>January</w:t>
            </w:r>
            <w:r w:rsidR="003837C5">
              <w:rPr>
                <w:rFonts w:ascii="Calibri" w:eastAsia="Times New Roman" w:hAnsi="Calibri" w:cs="Times New Roman"/>
                <w:color w:val="000000"/>
              </w:rPr>
              <w:br/>
              <w:t>3</w:t>
            </w:r>
            <w:r w:rsidR="004C513D">
              <w:rPr>
                <w:rFonts w:ascii="Calibri" w:eastAsia="Times New Roman" w:hAnsi="Calibri" w:cs="Times New Roman"/>
                <w:color w:val="000000"/>
              </w:rPr>
              <w:t>1</w:t>
            </w:r>
            <w:r w:rsidR="003837C5">
              <w:rPr>
                <w:rFonts w:ascii="Calibri" w:eastAsia="Times New Roman" w:hAnsi="Calibri" w:cs="Times New Roman"/>
                <w:color w:val="000000"/>
              </w:rPr>
              <w:t>-day course</w:t>
            </w:r>
          </w:p>
        </w:tc>
        <w:tc>
          <w:tcPr>
            <w:tcW w:w="2596" w:type="dxa"/>
            <w:tcBorders>
              <w:left w:val="nil"/>
              <w:bottom w:val="double" w:sz="4" w:space="0" w:color="auto"/>
              <w:right w:val="nil"/>
            </w:tcBorders>
            <w:hideMark/>
          </w:tcPr>
          <w:p w14:paraId="298873F3" w14:textId="6BED1EE8" w:rsidR="00C1008A" w:rsidRPr="00C40B1B" w:rsidRDefault="00357293" w:rsidP="00AE4943">
            <w:pPr>
              <w:spacing w:before="100" w:beforeAutospacing="1" w:after="100" w:afterAutospacing="1" w:line="240" w:lineRule="auto"/>
              <w:jc w:val="center"/>
              <w:rPr>
                <w:rFonts w:ascii="Calibri" w:eastAsia="Times New Roman" w:hAnsi="Calibri" w:cs="Times New Roman"/>
                <w:color w:val="000000"/>
              </w:rPr>
            </w:pPr>
            <w:r w:rsidRPr="00357293">
              <w:rPr>
                <w:b/>
                <w:color w:val="FF0000"/>
                <w:sz w:val="20"/>
                <w:szCs w:val="20"/>
              </w:rPr>
              <w:t>Course #4</w:t>
            </w:r>
            <w:r w:rsidRPr="00357293">
              <w:rPr>
                <w:b/>
                <w:sz w:val="20"/>
                <w:szCs w:val="20"/>
              </w:rPr>
              <w:t xml:space="preserve"> – </w:t>
            </w:r>
            <w:r w:rsidRPr="00357293">
              <w:rPr>
                <w:b/>
                <w:color w:val="0033CC"/>
                <w:sz w:val="20"/>
                <w:szCs w:val="20"/>
              </w:rPr>
              <w:t>Youth Service</w:t>
            </w:r>
            <w:r w:rsidRPr="00357293">
              <w:rPr>
                <w:b/>
                <w:sz w:val="20"/>
                <w:szCs w:val="20"/>
              </w:rPr>
              <w:br/>
            </w:r>
            <w:r w:rsidR="00F5090B">
              <w:rPr>
                <w:rFonts w:ascii="Calibri" w:eastAsia="Times New Roman" w:hAnsi="Calibri" w:cs="Times New Roman"/>
                <w:color w:val="000000"/>
              </w:rPr>
              <w:t>Cathy Libey</w:t>
            </w:r>
            <w:r w:rsidR="00343C33">
              <w:rPr>
                <w:rFonts w:ascii="Calibri" w:eastAsia="Times New Roman" w:hAnsi="Calibri" w:cs="Times New Roman"/>
                <w:color w:val="000000"/>
              </w:rPr>
              <w:br/>
              <w:t>RC of Jefferson City Evening</w:t>
            </w:r>
          </w:p>
        </w:tc>
        <w:tc>
          <w:tcPr>
            <w:tcW w:w="6982" w:type="dxa"/>
            <w:tcBorders>
              <w:left w:val="nil"/>
              <w:bottom w:val="double" w:sz="4" w:space="0" w:color="auto"/>
            </w:tcBorders>
            <w:hideMark/>
          </w:tcPr>
          <w:p w14:paraId="298873F4" w14:textId="1DBC4247" w:rsidR="00B23C2C" w:rsidRPr="003837C5" w:rsidRDefault="00B23C2C" w:rsidP="00B23C2C">
            <w:pPr>
              <w:spacing w:after="0" w:line="240" w:lineRule="auto"/>
              <w:rPr>
                <w:rFonts w:ascii="Verdana" w:eastAsia="Times New Roman" w:hAnsi="Verdana" w:cs="Times New Roman"/>
                <w:color w:val="000000"/>
                <w:sz w:val="20"/>
                <w:szCs w:val="20"/>
              </w:rPr>
            </w:pPr>
            <w:r w:rsidRPr="003837C5">
              <w:rPr>
                <w:rFonts w:ascii="Calibri" w:eastAsia="Times New Roman" w:hAnsi="Calibri" w:cs="Times New Roman"/>
                <w:i/>
                <w:iCs/>
                <w:color w:val="000000"/>
                <w:sz w:val="20"/>
                <w:szCs w:val="20"/>
              </w:rPr>
              <w:t>This course covers Rotary’s four primary youth programs, how clubs can participate in them, and various requirements for working with youth</w:t>
            </w:r>
            <w:r w:rsidRPr="003837C5">
              <w:rPr>
                <w:rFonts w:ascii="Calibri" w:eastAsia="Times New Roman" w:hAnsi="Calibri" w:cs="Times New Roman"/>
                <w:color w:val="000000"/>
                <w:sz w:val="20"/>
                <w:szCs w:val="20"/>
              </w:rPr>
              <w:t>.</w:t>
            </w:r>
            <w:r w:rsidRPr="003837C5">
              <w:rPr>
                <w:rFonts w:ascii="Calibri" w:eastAsia="Times New Roman" w:hAnsi="Calibri" w:cs="Times New Roman"/>
                <w:color w:val="000000"/>
                <w:sz w:val="20"/>
                <w:szCs w:val="20"/>
              </w:rPr>
              <w:br/>
            </w:r>
            <w:r w:rsidRPr="003837C5">
              <w:rPr>
                <w:rFonts w:ascii="Calibri" w:eastAsia="Times New Roman" w:hAnsi="Calibri" w:cs="Times New Roman"/>
                <w:b/>
                <w:bCs/>
                <w:i/>
                <w:iCs/>
                <w:color w:val="000000"/>
                <w:sz w:val="20"/>
                <w:szCs w:val="20"/>
                <w:u w:val="single"/>
              </w:rPr>
              <w:t>Webinar:</w:t>
            </w:r>
            <w:r w:rsidR="00ED323F">
              <w:rPr>
                <w:rFonts w:ascii="Calibri" w:eastAsia="Times New Roman" w:hAnsi="Calibri" w:cs="Times New Roman"/>
                <w:i/>
                <w:iCs/>
                <w:color w:val="000000"/>
                <w:sz w:val="20"/>
                <w:szCs w:val="20"/>
              </w:rPr>
              <w:t xml:space="preserve">  </w:t>
            </w:r>
            <w:r w:rsidRPr="003837C5">
              <w:rPr>
                <w:rFonts w:ascii="Calibri" w:eastAsia="Times New Roman" w:hAnsi="Calibri" w:cs="Times New Roman"/>
                <w:i/>
                <w:iCs/>
                <w:color w:val="000000"/>
                <w:sz w:val="20"/>
                <w:szCs w:val="20"/>
              </w:rPr>
              <w:t xml:space="preserve">The course will begin with a 1-hour </w:t>
            </w:r>
            <w:r w:rsidR="00726341">
              <w:rPr>
                <w:rFonts w:ascii="Calibri" w:eastAsia="Times New Roman" w:hAnsi="Calibri" w:cs="Times New Roman"/>
                <w:i/>
                <w:iCs/>
                <w:color w:val="000000"/>
                <w:sz w:val="20"/>
                <w:szCs w:val="20"/>
              </w:rPr>
              <w:t xml:space="preserve">“GoToMeeting” </w:t>
            </w:r>
            <w:r w:rsidRPr="003837C5">
              <w:rPr>
                <w:rFonts w:ascii="Calibri" w:eastAsia="Times New Roman" w:hAnsi="Calibri" w:cs="Times New Roman"/>
                <w:i/>
                <w:iCs/>
                <w:color w:val="000000"/>
                <w:sz w:val="20"/>
                <w:szCs w:val="20"/>
              </w:rPr>
              <w:t xml:space="preserve">webinar </w:t>
            </w:r>
            <w:r w:rsidR="004C513D">
              <w:rPr>
                <w:rFonts w:ascii="Calibri" w:eastAsia="Times New Roman" w:hAnsi="Calibri" w:cs="Times New Roman"/>
                <w:i/>
                <w:iCs/>
                <w:color w:val="000000"/>
                <w:sz w:val="20"/>
                <w:szCs w:val="20"/>
              </w:rPr>
              <w:t xml:space="preserve">hosted by the instructor </w:t>
            </w:r>
            <w:r w:rsidRPr="003837C5">
              <w:rPr>
                <w:rFonts w:ascii="Calibri" w:eastAsia="Times New Roman" w:hAnsi="Calibri" w:cs="Times New Roman"/>
                <w:i/>
                <w:iCs/>
                <w:color w:val="000000"/>
                <w:sz w:val="20"/>
                <w:szCs w:val="20"/>
              </w:rPr>
              <w:t>that all students will participate in.</w:t>
            </w:r>
            <w:r w:rsidR="00726341">
              <w:rPr>
                <w:rFonts w:ascii="Calibri" w:eastAsia="Times New Roman" w:hAnsi="Calibri" w:cs="Times New Roman"/>
                <w:i/>
                <w:iCs/>
                <w:color w:val="000000"/>
                <w:sz w:val="20"/>
                <w:szCs w:val="20"/>
              </w:rPr>
              <w:t xml:space="preserve">  </w:t>
            </w:r>
            <w:r w:rsidRPr="003837C5">
              <w:rPr>
                <w:rFonts w:ascii="Calibri" w:eastAsia="Times New Roman" w:hAnsi="Calibri" w:cs="Times New Roman"/>
                <w:i/>
                <w:iCs/>
                <w:color w:val="000000"/>
                <w:sz w:val="20"/>
                <w:szCs w:val="20"/>
              </w:rPr>
              <w:t>The elements of the course will be explained, students will have the opportunity to get their questions answered at the beginning of the course and they will get to know their instructor. The webinar will be recorded for all who are not able to participate during the live discussion.</w:t>
            </w:r>
          </w:p>
          <w:p w14:paraId="298873F5" w14:textId="4F5A477F" w:rsidR="00B23C2C" w:rsidRPr="003837C5" w:rsidRDefault="00B23C2C" w:rsidP="00B23C2C">
            <w:pPr>
              <w:spacing w:after="0" w:line="240" w:lineRule="auto"/>
              <w:rPr>
                <w:rFonts w:ascii="Verdana" w:eastAsia="Times New Roman" w:hAnsi="Verdana" w:cs="Times New Roman"/>
                <w:color w:val="000000"/>
                <w:sz w:val="20"/>
                <w:szCs w:val="20"/>
              </w:rPr>
            </w:pPr>
            <w:r w:rsidRPr="003837C5">
              <w:rPr>
                <w:rFonts w:ascii="Calibri" w:eastAsia="Times New Roman" w:hAnsi="Calibri" w:cs="Times New Roman"/>
                <w:b/>
                <w:bCs/>
                <w:i/>
                <w:iCs/>
                <w:color w:val="000000"/>
                <w:sz w:val="20"/>
                <w:szCs w:val="20"/>
                <w:u w:val="single"/>
              </w:rPr>
              <w:t>Assignment</w:t>
            </w:r>
            <w:r w:rsidR="003837C5">
              <w:rPr>
                <w:rFonts w:ascii="Calibri" w:eastAsia="Times New Roman" w:hAnsi="Calibri" w:cs="Times New Roman"/>
                <w:b/>
                <w:bCs/>
                <w:i/>
                <w:iCs/>
                <w:color w:val="000000"/>
                <w:sz w:val="20"/>
                <w:szCs w:val="20"/>
              </w:rPr>
              <w:t xml:space="preserve">:  </w:t>
            </w:r>
            <w:r w:rsidRPr="003837C5">
              <w:rPr>
                <w:rFonts w:ascii="Calibri" w:eastAsia="Times New Roman" w:hAnsi="Calibri" w:cs="Times New Roman"/>
                <w:i/>
                <w:iCs/>
                <w:color w:val="000000"/>
                <w:sz w:val="20"/>
                <w:szCs w:val="20"/>
              </w:rPr>
              <w:t>The assignment shall consist of the following:</w:t>
            </w:r>
          </w:p>
          <w:p w14:paraId="5FDD31AA" w14:textId="1201990B" w:rsidR="004C513D" w:rsidRPr="00726341" w:rsidRDefault="004C513D" w:rsidP="00AE4943">
            <w:pPr>
              <w:numPr>
                <w:ilvl w:val="0"/>
                <w:numId w:val="4"/>
              </w:numPr>
              <w:spacing w:after="0" w:line="240" w:lineRule="auto"/>
              <w:rPr>
                <w:rFonts w:ascii="Verdana" w:eastAsia="Times New Roman" w:hAnsi="Verdana" w:cs="Times New Roman"/>
                <w:color w:val="000000"/>
                <w:sz w:val="20"/>
                <w:szCs w:val="20"/>
              </w:rPr>
            </w:pPr>
            <w:r>
              <w:rPr>
                <w:rFonts w:ascii="Calibri" w:eastAsia="Times New Roman" w:hAnsi="Calibri" w:cs="Times New Roman"/>
                <w:i/>
                <w:iCs/>
                <w:color w:val="000000"/>
                <w:sz w:val="20"/>
                <w:szCs w:val="20"/>
              </w:rPr>
              <w:t>Complete a survey of the current status of their club’s involvement in Rotary’s Youth Service programs.</w:t>
            </w:r>
          </w:p>
          <w:p w14:paraId="5575AE66" w14:textId="7EDE9A4E" w:rsidR="003837C5" w:rsidRPr="003837C5" w:rsidRDefault="003837C5" w:rsidP="00AE4943">
            <w:pPr>
              <w:numPr>
                <w:ilvl w:val="0"/>
                <w:numId w:val="4"/>
              </w:numPr>
              <w:spacing w:after="0" w:line="240" w:lineRule="auto"/>
              <w:rPr>
                <w:rFonts w:ascii="Verdana" w:eastAsia="Times New Roman" w:hAnsi="Verdana" w:cs="Times New Roman"/>
                <w:color w:val="000000"/>
                <w:sz w:val="20"/>
                <w:szCs w:val="20"/>
              </w:rPr>
            </w:pPr>
            <w:r>
              <w:rPr>
                <w:rFonts w:eastAsia="Times New Roman" w:cs="Times New Roman"/>
                <w:i/>
                <w:color w:val="000000"/>
                <w:sz w:val="20"/>
                <w:szCs w:val="20"/>
              </w:rPr>
              <w:t xml:space="preserve">Using the </w:t>
            </w:r>
            <w:r w:rsidRPr="00726341">
              <w:rPr>
                <w:rFonts w:eastAsia="Times New Roman" w:cs="Times New Roman"/>
                <w:i/>
                <w:color w:val="0000FF"/>
                <w:sz w:val="20"/>
                <w:szCs w:val="20"/>
              </w:rPr>
              <w:t>Rotary Brand Center</w:t>
            </w:r>
            <w:r>
              <w:rPr>
                <w:rFonts w:eastAsia="Times New Roman" w:cs="Times New Roman"/>
                <w:i/>
                <w:color w:val="000000"/>
                <w:sz w:val="20"/>
                <w:szCs w:val="20"/>
              </w:rPr>
              <w:t xml:space="preserve">, students will create a brochure describing their club’s </w:t>
            </w:r>
            <w:r w:rsidR="00ED323F">
              <w:rPr>
                <w:rFonts w:eastAsia="Times New Roman" w:cs="Times New Roman"/>
                <w:i/>
                <w:color w:val="000000"/>
                <w:sz w:val="20"/>
                <w:szCs w:val="20"/>
              </w:rPr>
              <w:t>participation in RI’s Youth Service Programs.</w:t>
            </w:r>
          </w:p>
          <w:p w14:paraId="1499B2BD" w14:textId="0E8E0908" w:rsidR="00ED323F" w:rsidRPr="003837C5" w:rsidRDefault="00ED323F" w:rsidP="00AE4943">
            <w:pPr>
              <w:numPr>
                <w:ilvl w:val="0"/>
                <w:numId w:val="4"/>
              </w:numPr>
              <w:spacing w:after="0" w:line="240" w:lineRule="auto"/>
              <w:rPr>
                <w:rFonts w:ascii="Verdana" w:eastAsia="Times New Roman" w:hAnsi="Verdana" w:cs="Times New Roman"/>
                <w:color w:val="000000"/>
                <w:sz w:val="20"/>
                <w:szCs w:val="20"/>
              </w:rPr>
            </w:pPr>
            <w:r w:rsidRPr="003837C5">
              <w:rPr>
                <w:rFonts w:ascii="Calibri" w:eastAsia="Times New Roman" w:hAnsi="Calibri" w:cs="Times New Roman"/>
                <w:i/>
                <w:iCs/>
                <w:color w:val="000000"/>
                <w:sz w:val="20"/>
                <w:szCs w:val="20"/>
              </w:rPr>
              <w:t xml:space="preserve">Students will choose 1 of 3 </w:t>
            </w:r>
            <w:r w:rsidR="00C570E1">
              <w:rPr>
                <w:rFonts w:ascii="Calibri" w:eastAsia="Times New Roman" w:hAnsi="Calibri" w:cs="Times New Roman"/>
                <w:i/>
                <w:iCs/>
                <w:color w:val="0000FF"/>
                <w:sz w:val="20"/>
                <w:szCs w:val="20"/>
              </w:rPr>
              <w:t>Canvas</w:t>
            </w:r>
            <w:r w:rsidRPr="003837C5">
              <w:rPr>
                <w:rFonts w:ascii="Calibri" w:eastAsia="Times New Roman" w:hAnsi="Calibri" w:cs="Times New Roman"/>
                <w:i/>
                <w:iCs/>
                <w:color w:val="000000"/>
                <w:sz w:val="20"/>
                <w:szCs w:val="20"/>
              </w:rPr>
              <w:t xml:space="preserve"> threaded Discussion topics covering </w:t>
            </w:r>
            <w:r>
              <w:rPr>
                <w:rFonts w:ascii="Calibri" w:eastAsia="Times New Roman" w:hAnsi="Calibri" w:cs="Times New Roman"/>
                <w:i/>
                <w:iCs/>
                <w:color w:val="000000"/>
                <w:sz w:val="20"/>
                <w:szCs w:val="20"/>
              </w:rPr>
              <w:t>Youth Service</w:t>
            </w:r>
            <w:r w:rsidRPr="003837C5">
              <w:rPr>
                <w:rFonts w:ascii="Calibri" w:eastAsia="Times New Roman" w:hAnsi="Calibri" w:cs="Times New Roman"/>
                <w:i/>
                <w:iCs/>
                <w:color w:val="000000"/>
                <w:sz w:val="20"/>
                <w:szCs w:val="20"/>
              </w:rPr>
              <w:t xml:space="preserve"> to respond to</w:t>
            </w:r>
            <w:r w:rsidRPr="003837C5">
              <w:rPr>
                <w:rFonts w:ascii="Calibri" w:eastAsia="Times New Roman" w:hAnsi="Calibri" w:cs="Times New Roman"/>
                <w:i/>
                <w:iCs/>
                <w:color w:val="0000FF"/>
                <w:sz w:val="20"/>
                <w:szCs w:val="20"/>
              </w:rPr>
              <w:t>.</w:t>
            </w:r>
            <w:r w:rsidRPr="003837C5">
              <w:rPr>
                <w:rFonts w:ascii="Calibri" w:eastAsia="Times New Roman" w:hAnsi="Calibri" w:cs="Times New Roman"/>
                <w:i/>
                <w:iCs/>
                <w:color w:val="000000"/>
                <w:sz w:val="20"/>
                <w:szCs w:val="20"/>
              </w:rPr>
              <w:t xml:space="preserve"> The instructor will post comments on their responses in</w:t>
            </w:r>
            <w:r w:rsidRPr="003837C5">
              <w:rPr>
                <w:rFonts w:ascii="Calibri" w:eastAsia="Times New Roman" w:hAnsi="Calibri" w:cs="Times New Roman"/>
                <w:i/>
                <w:iCs/>
                <w:color w:val="0000FF"/>
                <w:sz w:val="20"/>
                <w:szCs w:val="20"/>
              </w:rPr>
              <w:t xml:space="preserve"> </w:t>
            </w:r>
            <w:r w:rsidR="00C570E1">
              <w:rPr>
                <w:rFonts w:ascii="Calibri" w:eastAsia="Times New Roman" w:hAnsi="Calibri" w:cs="Times New Roman"/>
                <w:i/>
                <w:iCs/>
                <w:color w:val="0000FF"/>
                <w:sz w:val="20"/>
                <w:szCs w:val="20"/>
              </w:rPr>
              <w:t>Canvas</w:t>
            </w:r>
            <w:r w:rsidRPr="003837C5">
              <w:rPr>
                <w:rFonts w:ascii="Calibri" w:eastAsia="Times New Roman" w:hAnsi="Calibri" w:cs="Times New Roman"/>
                <w:i/>
                <w:iCs/>
                <w:color w:val="000000"/>
                <w:sz w:val="20"/>
                <w:szCs w:val="20"/>
              </w:rPr>
              <w:t>.</w:t>
            </w:r>
          </w:p>
          <w:p w14:paraId="6EDA3CF1" w14:textId="66CF5618" w:rsidR="00AE4943" w:rsidRPr="00B23C2C" w:rsidRDefault="00AE4943" w:rsidP="00AE4943">
            <w:pPr>
              <w:numPr>
                <w:ilvl w:val="0"/>
                <w:numId w:val="4"/>
              </w:numPr>
              <w:spacing w:after="0" w:line="240" w:lineRule="auto"/>
              <w:rPr>
                <w:rFonts w:ascii="Verdana" w:eastAsia="Times New Roman" w:hAnsi="Verdana" w:cs="Times New Roman"/>
                <w:color w:val="000000"/>
                <w:sz w:val="20"/>
                <w:szCs w:val="20"/>
              </w:rPr>
            </w:pPr>
            <w:r>
              <w:rPr>
                <w:rFonts w:ascii="Calibri" w:eastAsia="Times New Roman" w:hAnsi="Calibri" w:cs="Times New Roman"/>
                <w:i/>
                <w:iCs/>
                <w:color w:val="000000"/>
                <w:sz w:val="20"/>
                <w:szCs w:val="20"/>
              </w:rPr>
              <w:lastRenderedPageBreak/>
              <w:t>Complete and submit a 1-year Club Youth Service Action Plan, including completing the first goal using the SMART goals format.  (Additional goals will be completed with the help of the club at a later time using the SMART system.  Only the submission of the first SMART goal is required for submission for the course.)</w:t>
            </w:r>
          </w:p>
          <w:p w14:paraId="298873F8" w14:textId="023F2BB7" w:rsidR="00B23C2C" w:rsidRPr="00B23C2C" w:rsidRDefault="00AE4943" w:rsidP="00AE4943">
            <w:pPr>
              <w:numPr>
                <w:ilvl w:val="0"/>
                <w:numId w:val="4"/>
              </w:numPr>
              <w:spacing w:after="0" w:line="240" w:lineRule="auto"/>
              <w:rPr>
                <w:rFonts w:ascii="Verdana" w:eastAsia="Times New Roman" w:hAnsi="Verdana" w:cs="Times New Roman"/>
                <w:color w:val="000000"/>
              </w:rPr>
            </w:pPr>
            <w:r w:rsidRPr="000E68CA">
              <w:rPr>
                <w:rFonts w:ascii="Calibri" w:eastAsia="Times New Roman" w:hAnsi="Calibri" w:cs="Times New Roman"/>
                <w:i/>
                <w:iCs/>
                <w:color w:val="000000"/>
                <w:sz w:val="20"/>
                <w:szCs w:val="20"/>
              </w:rPr>
              <w:t xml:space="preserve"> </w:t>
            </w:r>
            <w:r w:rsidR="00ED323F" w:rsidRPr="000E68CA">
              <w:rPr>
                <w:rFonts w:ascii="Calibri" w:eastAsia="Times New Roman" w:hAnsi="Calibri" w:cs="Times New Roman"/>
                <w:i/>
                <w:iCs/>
                <w:color w:val="000000"/>
                <w:sz w:val="20"/>
                <w:szCs w:val="20"/>
              </w:rPr>
              <w:t>A final exam, taken online</w:t>
            </w:r>
            <w:r w:rsidR="00ED323F">
              <w:rPr>
                <w:rFonts w:ascii="Calibri" w:eastAsia="Times New Roman" w:hAnsi="Calibri" w:cs="Times New Roman"/>
                <w:i/>
                <w:iCs/>
                <w:color w:val="000000"/>
                <w:sz w:val="20"/>
                <w:szCs w:val="20"/>
              </w:rPr>
              <w:t xml:space="preserve"> i</w:t>
            </w:r>
            <w:r w:rsidR="00ED323F" w:rsidRPr="000E68CA">
              <w:rPr>
                <w:rFonts w:ascii="Calibri" w:eastAsia="Times New Roman" w:hAnsi="Calibri" w:cs="Times New Roman"/>
                <w:i/>
                <w:iCs/>
                <w:color w:val="000000"/>
                <w:sz w:val="20"/>
                <w:szCs w:val="20"/>
              </w:rPr>
              <w:t xml:space="preserve">n </w:t>
            </w:r>
            <w:r w:rsidR="00C570E1">
              <w:rPr>
                <w:rFonts w:ascii="Calibri" w:eastAsia="Times New Roman" w:hAnsi="Calibri" w:cs="Times New Roman"/>
                <w:i/>
                <w:iCs/>
                <w:color w:val="0000FF"/>
                <w:sz w:val="20"/>
                <w:szCs w:val="20"/>
              </w:rPr>
              <w:t>Canvas</w:t>
            </w:r>
            <w:r w:rsidR="00ED323F" w:rsidRPr="00DB5899">
              <w:rPr>
                <w:rFonts w:ascii="Calibri" w:eastAsia="Times New Roman" w:hAnsi="Calibri" w:cs="Times New Roman"/>
                <w:i/>
                <w:iCs/>
                <w:color w:val="0000FF"/>
                <w:sz w:val="20"/>
                <w:szCs w:val="20"/>
              </w:rPr>
              <w:t>,</w:t>
            </w:r>
            <w:r w:rsidR="00ED323F" w:rsidRPr="000E68CA">
              <w:rPr>
                <w:rFonts w:ascii="Calibri" w:eastAsia="Times New Roman" w:hAnsi="Calibri" w:cs="Times New Roman"/>
                <w:i/>
                <w:iCs/>
                <w:color w:val="000000"/>
                <w:sz w:val="20"/>
                <w:szCs w:val="20"/>
              </w:rPr>
              <w:t xml:space="preserve"> will complete the course.</w:t>
            </w:r>
          </w:p>
        </w:tc>
      </w:tr>
      <w:tr w:rsidR="00C570E1" w:rsidRPr="00B23C2C" w14:paraId="29887400" w14:textId="77777777" w:rsidTr="003B77B8">
        <w:trPr>
          <w:trHeight w:val="594"/>
          <w:jc w:val="center"/>
        </w:trPr>
        <w:tc>
          <w:tcPr>
            <w:tcW w:w="1349" w:type="dxa"/>
            <w:tcBorders>
              <w:right w:val="nil"/>
            </w:tcBorders>
            <w:hideMark/>
          </w:tcPr>
          <w:p w14:paraId="298873FA" w14:textId="38BE0FF2" w:rsidR="00B23C2C" w:rsidRPr="00B23C2C" w:rsidRDefault="007917AA" w:rsidP="00B23C2C">
            <w:pPr>
              <w:spacing w:before="100" w:beforeAutospacing="1" w:after="100" w:afterAutospacing="1" w:line="240" w:lineRule="auto"/>
              <w:jc w:val="center"/>
              <w:rPr>
                <w:rFonts w:ascii="Calibri" w:eastAsia="Times New Roman" w:hAnsi="Calibri" w:cs="Times New Roman"/>
                <w:color w:val="000000"/>
              </w:rPr>
            </w:pPr>
            <w:r>
              <w:lastRenderedPageBreak/>
              <w:br w:type="page"/>
            </w:r>
            <w:r w:rsidR="00B23C2C" w:rsidRPr="00B23C2C">
              <w:rPr>
                <w:rFonts w:ascii="Calibri" w:eastAsia="Times New Roman" w:hAnsi="Calibri" w:cs="Times New Roman"/>
                <w:color w:val="000000"/>
              </w:rPr>
              <w:t>February</w:t>
            </w:r>
            <w:r w:rsidR="00353DB9">
              <w:rPr>
                <w:rFonts w:ascii="Calibri" w:eastAsia="Times New Roman" w:hAnsi="Calibri" w:cs="Times New Roman"/>
                <w:color w:val="000000"/>
              </w:rPr>
              <w:br/>
              <w:t>28-day course</w:t>
            </w:r>
          </w:p>
        </w:tc>
        <w:tc>
          <w:tcPr>
            <w:tcW w:w="2596" w:type="dxa"/>
            <w:tcBorders>
              <w:left w:val="nil"/>
              <w:right w:val="nil"/>
            </w:tcBorders>
            <w:hideMark/>
          </w:tcPr>
          <w:p w14:paraId="298873FB" w14:textId="286D4AC9" w:rsidR="001A05A8" w:rsidRPr="00343C33" w:rsidRDefault="00357293" w:rsidP="00343C33">
            <w:pPr>
              <w:spacing w:before="100" w:beforeAutospacing="1" w:after="100" w:afterAutospacing="1" w:line="240" w:lineRule="auto"/>
              <w:jc w:val="center"/>
              <w:rPr>
                <w:sz w:val="20"/>
                <w:szCs w:val="20"/>
              </w:rPr>
            </w:pPr>
            <w:r w:rsidRPr="00357293">
              <w:rPr>
                <w:b/>
                <w:color w:val="FF0000"/>
                <w:sz w:val="20"/>
                <w:szCs w:val="20"/>
              </w:rPr>
              <w:t xml:space="preserve">Course #5 </w:t>
            </w:r>
            <w:r w:rsidRPr="00357293">
              <w:rPr>
                <w:b/>
                <w:sz w:val="20"/>
                <w:szCs w:val="20"/>
              </w:rPr>
              <w:t xml:space="preserve">– </w:t>
            </w:r>
            <w:r w:rsidRPr="00357293">
              <w:rPr>
                <w:b/>
                <w:color w:val="0033CC"/>
                <w:sz w:val="20"/>
                <w:szCs w:val="20"/>
              </w:rPr>
              <w:t>RI Organization</w:t>
            </w:r>
            <w:r w:rsidRPr="00357293">
              <w:rPr>
                <w:sz w:val="20"/>
                <w:szCs w:val="20"/>
              </w:rPr>
              <w:br/>
            </w:r>
            <w:r w:rsidR="00F5090B">
              <w:rPr>
                <w:sz w:val="20"/>
                <w:szCs w:val="20"/>
              </w:rPr>
              <w:t>Don Alberti</w:t>
            </w:r>
            <w:r w:rsidR="00343C33">
              <w:rPr>
                <w:sz w:val="20"/>
                <w:szCs w:val="20"/>
              </w:rPr>
              <w:br/>
            </w:r>
            <w:r w:rsidR="00343C33" w:rsidRPr="00343C33">
              <w:rPr>
                <w:color w:val="0033CC"/>
                <w:sz w:val="20"/>
                <w:szCs w:val="20"/>
              </w:rPr>
              <w:t>RC of Jefferson City Breakfast</w:t>
            </w:r>
          </w:p>
        </w:tc>
        <w:tc>
          <w:tcPr>
            <w:tcW w:w="6982" w:type="dxa"/>
            <w:tcBorders>
              <w:left w:val="nil"/>
            </w:tcBorders>
            <w:hideMark/>
          </w:tcPr>
          <w:p w14:paraId="298873FC" w14:textId="478A09A7" w:rsidR="00B23C2C" w:rsidRPr="00353DB9" w:rsidRDefault="00B23C2C" w:rsidP="00B23C2C">
            <w:pPr>
              <w:spacing w:after="0" w:line="240" w:lineRule="auto"/>
              <w:rPr>
                <w:rFonts w:ascii="Verdana" w:eastAsia="Times New Roman" w:hAnsi="Verdana" w:cs="Times New Roman"/>
                <w:color w:val="000000"/>
                <w:sz w:val="20"/>
                <w:szCs w:val="20"/>
              </w:rPr>
            </w:pPr>
            <w:r w:rsidRPr="00353DB9">
              <w:rPr>
                <w:rFonts w:ascii="Calibri" w:eastAsia="Times New Roman" w:hAnsi="Calibri" w:cs="Times New Roman"/>
                <w:i/>
                <w:iCs/>
                <w:color w:val="000000"/>
                <w:sz w:val="20"/>
                <w:szCs w:val="20"/>
              </w:rPr>
              <w:t>This course covers the organizational structure of Rotary at the club, district, and international level.</w:t>
            </w:r>
            <w:r w:rsidR="00353DB9">
              <w:rPr>
                <w:rFonts w:ascii="Calibri" w:eastAsia="Times New Roman" w:hAnsi="Calibri" w:cs="Times New Roman"/>
                <w:i/>
                <w:iCs/>
                <w:color w:val="000000"/>
                <w:sz w:val="20"/>
                <w:szCs w:val="20"/>
              </w:rPr>
              <w:t xml:space="preserve">  </w:t>
            </w:r>
            <w:r w:rsidRPr="00353DB9">
              <w:rPr>
                <w:rFonts w:ascii="Calibri" w:eastAsia="Times New Roman" w:hAnsi="Calibri" w:cs="Times New Roman"/>
                <w:i/>
                <w:iCs/>
                <w:color w:val="000000"/>
                <w:sz w:val="20"/>
                <w:szCs w:val="20"/>
              </w:rPr>
              <w:t>Major changes as implemented by the 201</w:t>
            </w:r>
            <w:r w:rsidR="00F5090B">
              <w:rPr>
                <w:rFonts w:ascii="Calibri" w:eastAsia="Times New Roman" w:hAnsi="Calibri" w:cs="Times New Roman"/>
                <w:i/>
                <w:iCs/>
                <w:color w:val="000000"/>
                <w:sz w:val="20"/>
                <w:szCs w:val="20"/>
              </w:rPr>
              <w:t>6</w:t>
            </w:r>
            <w:r w:rsidRPr="00353DB9">
              <w:rPr>
                <w:rFonts w:ascii="Calibri" w:eastAsia="Times New Roman" w:hAnsi="Calibri" w:cs="Times New Roman"/>
                <w:i/>
                <w:iCs/>
                <w:color w:val="000000"/>
                <w:sz w:val="20"/>
                <w:szCs w:val="20"/>
              </w:rPr>
              <w:t xml:space="preserve"> Council on Legislation will be focused on and students will become familiar with the use of the 201</w:t>
            </w:r>
            <w:r w:rsidR="00F5090B">
              <w:rPr>
                <w:rFonts w:ascii="Calibri" w:eastAsia="Times New Roman" w:hAnsi="Calibri" w:cs="Times New Roman"/>
                <w:i/>
                <w:iCs/>
                <w:color w:val="000000"/>
                <w:sz w:val="20"/>
                <w:szCs w:val="20"/>
              </w:rPr>
              <w:t>6</w:t>
            </w:r>
            <w:r w:rsidRPr="00353DB9">
              <w:rPr>
                <w:rFonts w:ascii="Calibri" w:eastAsia="Times New Roman" w:hAnsi="Calibri" w:cs="Times New Roman"/>
                <w:i/>
                <w:iCs/>
                <w:color w:val="000000"/>
                <w:sz w:val="20"/>
                <w:szCs w:val="20"/>
              </w:rPr>
              <w:t xml:space="preserve"> Manual of Procedure.</w:t>
            </w:r>
            <w:r w:rsidRPr="00353DB9">
              <w:rPr>
                <w:rFonts w:ascii="Calibri" w:eastAsia="Times New Roman" w:hAnsi="Calibri" w:cs="Times New Roman"/>
                <w:i/>
                <w:iCs/>
                <w:color w:val="000000"/>
                <w:sz w:val="20"/>
                <w:szCs w:val="20"/>
              </w:rPr>
              <w:br/>
            </w:r>
            <w:r w:rsidRPr="00353DB9">
              <w:rPr>
                <w:rFonts w:ascii="Calibri" w:eastAsia="Times New Roman" w:hAnsi="Calibri" w:cs="Times New Roman"/>
                <w:b/>
                <w:bCs/>
                <w:i/>
                <w:iCs/>
                <w:color w:val="000000"/>
                <w:sz w:val="20"/>
                <w:szCs w:val="20"/>
                <w:u w:val="single"/>
              </w:rPr>
              <w:t>Webinar:</w:t>
            </w:r>
            <w:r w:rsidR="00353DB9">
              <w:rPr>
                <w:rFonts w:ascii="Calibri" w:eastAsia="Times New Roman" w:hAnsi="Calibri" w:cs="Times New Roman"/>
                <w:i/>
                <w:iCs/>
                <w:color w:val="000000"/>
                <w:sz w:val="20"/>
                <w:szCs w:val="20"/>
              </w:rPr>
              <w:t xml:space="preserve">  </w:t>
            </w:r>
            <w:r w:rsidRPr="00353DB9">
              <w:rPr>
                <w:rFonts w:ascii="Calibri" w:eastAsia="Times New Roman" w:hAnsi="Calibri" w:cs="Times New Roman"/>
                <w:i/>
                <w:iCs/>
                <w:color w:val="000000"/>
                <w:sz w:val="20"/>
                <w:szCs w:val="20"/>
              </w:rPr>
              <w:t xml:space="preserve">The course will begin with a 1-hour </w:t>
            </w:r>
            <w:r w:rsidR="004C513D">
              <w:rPr>
                <w:rFonts w:ascii="Calibri" w:eastAsia="Times New Roman" w:hAnsi="Calibri" w:cs="Times New Roman"/>
                <w:i/>
                <w:iCs/>
                <w:color w:val="000000"/>
                <w:sz w:val="20"/>
                <w:szCs w:val="20"/>
              </w:rPr>
              <w:t xml:space="preserve">“GoToMeeting” </w:t>
            </w:r>
            <w:r w:rsidRPr="00353DB9">
              <w:rPr>
                <w:rFonts w:ascii="Calibri" w:eastAsia="Times New Roman" w:hAnsi="Calibri" w:cs="Times New Roman"/>
                <w:i/>
                <w:iCs/>
                <w:color w:val="000000"/>
                <w:sz w:val="20"/>
                <w:szCs w:val="20"/>
              </w:rPr>
              <w:t xml:space="preserve">webinar </w:t>
            </w:r>
            <w:r w:rsidR="004C513D">
              <w:rPr>
                <w:rFonts w:ascii="Calibri" w:eastAsia="Times New Roman" w:hAnsi="Calibri" w:cs="Times New Roman"/>
                <w:i/>
                <w:iCs/>
                <w:color w:val="000000"/>
                <w:sz w:val="20"/>
                <w:szCs w:val="20"/>
              </w:rPr>
              <w:t xml:space="preserve">hosted by the instructor </w:t>
            </w:r>
            <w:r w:rsidRPr="00353DB9">
              <w:rPr>
                <w:rFonts w:ascii="Calibri" w:eastAsia="Times New Roman" w:hAnsi="Calibri" w:cs="Times New Roman"/>
                <w:i/>
                <w:iCs/>
                <w:color w:val="000000"/>
                <w:sz w:val="20"/>
                <w:szCs w:val="20"/>
              </w:rPr>
              <w:t>that all</w:t>
            </w:r>
            <w:r w:rsidR="00353DB9">
              <w:rPr>
                <w:rFonts w:ascii="Calibri" w:eastAsia="Times New Roman" w:hAnsi="Calibri" w:cs="Times New Roman"/>
                <w:i/>
                <w:iCs/>
                <w:color w:val="000000"/>
                <w:sz w:val="20"/>
                <w:szCs w:val="20"/>
              </w:rPr>
              <w:t xml:space="preserve"> students will participate in.  </w:t>
            </w:r>
            <w:r w:rsidRPr="00353DB9">
              <w:rPr>
                <w:rFonts w:ascii="Calibri" w:eastAsia="Times New Roman" w:hAnsi="Calibri" w:cs="Times New Roman"/>
                <w:i/>
                <w:iCs/>
                <w:color w:val="000000"/>
                <w:sz w:val="20"/>
                <w:szCs w:val="20"/>
              </w:rPr>
              <w:t>The elements of the course will be explained, students will have the opportunity to get their questions answered at the beginning of the course and they will</w:t>
            </w:r>
            <w:r w:rsidR="00353DB9">
              <w:rPr>
                <w:rFonts w:ascii="Calibri" w:eastAsia="Times New Roman" w:hAnsi="Calibri" w:cs="Times New Roman"/>
                <w:i/>
                <w:iCs/>
                <w:color w:val="000000"/>
                <w:sz w:val="20"/>
                <w:szCs w:val="20"/>
              </w:rPr>
              <w:t xml:space="preserve"> get to know their instructor.</w:t>
            </w:r>
            <w:r w:rsidRPr="00353DB9">
              <w:rPr>
                <w:rFonts w:ascii="Calibri" w:eastAsia="Times New Roman" w:hAnsi="Calibri" w:cs="Times New Roman"/>
                <w:i/>
                <w:iCs/>
                <w:color w:val="000000"/>
                <w:sz w:val="20"/>
                <w:szCs w:val="20"/>
              </w:rPr>
              <w:br/>
            </w:r>
            <w:r w:rsidRPr="00353DB9">
              <w:rPr>
                <w:rFonts w:ascii="Calibri" w:eastAsia="Times New Roman" w:hAnsi="Calibri" w:cs="Times New Roman"/>
                <w:b/>
                <w:bCs/>
                <w:i/>
                <w:iCs/>
                <w:color w:val="000000"/>
                <w:sz w:val="20"/>
                <w:szCs w:val="20"/>
                <w:u w:val="single"/>
              </w:rPr>
              <w:t>Assignment:</w:t>
            </w:r>
            <w:r w:rsidR="00353DB9">
              <w:rPr>
                <w:rFonts w:ascii="Calibri" w:eastAsia="Times New Roman" w:hAnsi="Calibri" w:cs="Times New Roman"/>
                <w:i/>
                <w:iCs/>
                <w:color w:val="000000"/>
                <w:sz w:val="20"/>
                <w:szCs w:val="20"/>
              </w:rPr>
              <w:t xml:space="preserve">  </w:t>
            </w:r>
            <w:r w:rsidRPr="00353DB9">
              <w:rPr>
                <w:rFonts w:ascii="Calibri" w:eastAsia="Times New Roman" w:hAnsi="Calibri" w:cs="Times New Roman"/>
                <w:i/>
                <w:iCs/>
                <w:color w:val="000000"/>
                <w:sz w:val="20"/>
                <w:szCs w:val="20"/>
              </w:rPr>
              <w:t>The assignment will consist of the following:</w:t>
            </w:r>
          </w:p>
          <w:p w14:paraId="467DA707" w14:textId="4FD194CF" w:rsidR="004C513D" w:rsidRPr="00726341" w:rsidRDefault="004C513D" w:rsidP="004C513D">
            <w:pPr>
              <w:numPr>
                <w:ilvl w:val="0"/>
                <w:numId w:val="8"/>
              </w:numPr>
              <w:spacing w:after="0" w:line="240" w:lineRule="auto"/>
              <w:rPr>
                <w:rFonts w:ascii="Verdana" w:eastAsia="Times New Roman" w:hAnsi="Verdana" w:cs="Times New Roman"/>
                <w:color w:val="000000"/>
                <w:sz w:val="20"/>
                <w:szCs w:val="20"/>
              </w:rPr>
            </w:pPr>
            <w:r>
              <w:rPr>
                <w:rFonts w:ascii="Calibri" w:eastAsia="Times New Roman" w:hAnsi="Calibri" w:cs="Times New Roman"/>
                <w:i/>
                <w:iCs/>
                <w:color w:val="000000"/>
                <w:sz w:val="20"/>
                <w:szCs w:val="20"/>
              </w:rPr>
              <w:t>Complete a survey of the current status of their club’s organization and structure.</w:t>
            </w:r>
          </w:p>
          <w:p w14:paraId="438BD293" w14:textId="77777777" w:rsidR="000D6C77" w:rsidRPr="000D6C77" w:rsidRDefault="000D6C77" w:rsidP="004C513D">
            <w:pPr>
              <w:pStyle w:val="ListParagraph"/>
              <w:numPr>
                <w:ilvl w:val="0"/>
                <w:numId w:val="8"/>
              </w:numPr>
              <w:spacing w:after="0" w:line="240" w:lineRule="auto"/>
              <w:rPr>
                <w:rFonts w:eastAsia="Times New Roman" w:cs="Times New Roman"/>
                <w:color w:val="000000" w:themeColor="text1"/>
                <w:sz w:val="20"/>
                <w:szCs w:val="20"/>
              </w:rPr>
            </w:pPr>
            <w:r>
              <w:rPr>
                <w:rFonts w:eastAsia="Times New Roman" w:cs="Times New Roman"/>
                <w:i/>
                <w:color w:val="000000" w:themeColor="text1"/>
                <w:sz w:val="20"/>
                <w:szCs w:val="20"/>
              </w:rPr>
              <w:t>Using the Rotary Brand Center, students will create a valid, official club logo using the official Club Logo template.</w:t>
            </w:r>
          </w:p>
          <w:p w14:paraId="298873FD" w14:textId="15776D5C" w:rsidR="00B23C2C" w:rsidRPr="000D6C77" w:rsidRDefault="00353DB9" w:rsidP="004C513D">
            <w:pPr>
              <w:pStyle w:val="ListParagraph"/>
              <w:numPr>
                <w:ilvl w:val="0"/>
                <w:numId w:val="8"/>
              </w:numPr>
              <w:spacing w:after="0" w:line="240" w:lineRule="auto"/>
              <w:rPr>
                <w:rFonts w:eastAsia="Times New Roman" w:cs="Times New Roman"/>
                <w:color w:val="000000" w:themeColor="text1"/>
                <w:sz w:val="20"/>
                <w:szCs w:val="20"/>
              </w:rPr>
            </w:pPr>
            <w:r w:rsidRPr="000D6C77">
              <w:rPr>
                <w:rFonts w:ascii="Calibri" w:eastAsia="Times New Roman" w:hAnsi="Calibri" w:cs="Times New Roman"/>
                <w:i/>
                <w:iCs/>
                <w:color w:val="000000"/>
                <w:sz w:val="20"/>
                <w:szCs w:val="20"/>
              </w:rPr>
              <w:t>Students will respond to</w:t>
            </w:r>
            <w:r w:rsidR="000D6C77" w:rsidRPr="000D6C77">
              <w:rPr>
                <w:rFonts w:ascii="Calibri" w:eastAsia="Times New Roman" w:hAnsi="Calibri" w:cs="Times New Roman"/>
                <w:i/>
                <w:iCs/>
                <w:color w:val="000000"/>
                <w:sz w:val="20"/>
                <w:szCs w:val="20"/>
              </w:rPr>
              <w:t xml:space="preserve"> 2</w:t>
            </w:r>
            <w:r w:rsidRPr="000D6C77">
              <w:rPr>
                <w:rFonts w:ascii="Calibri" w:eastAsia="Times New Roman" w:hAnsi="Calibri" w:cs="Times New Roman"/>
                <w:i/>
                <w:iCs/>
                <w:color w:val="000000"/>
                <w:sz w:val="20"/>
                <w:szCs w:val="20"/>
              </w:rPr>
              <w:t xml:space="preserve"> </w:t>
            </w:r>
            <w:r w:rsidR="00C570E1">
              <w:rPr>
                <w:rFonts w:ascii="Calibri" w:eastAsia="Times New Roman" w:hAnsi="Calibri" w:cs="Times New Roman"/>
                <w:i/>
                <w:iCs/>
                <w:color w:val="0000FF"/>
                <w:sz w:val="20"/>
                <w:szCs w:val="20"/>
              </w:rPr>
              <w:t>Canvas</w:t>
            </w:r>
            <w:r w:rsidRPr="000D6C77">
              <w:rPr>
                <w:rFonts w:ascii="Calibri" w:eastAsia="Times New Roman" w:hAnsi="Calibri" w:cs="Times New Roman"/>
                <w:i/>
                <w:iCs/>
                <w:color w:val="000000"/>
                <w:sz w:val="20"/>
                <w:szCs w:val="20"/>
              </w:rPr>
              <w:t xml:space="preserve"> threaded Discussion topics covering RI’s Organization Structure and the RI Strategic Plan.  The instructor will post comments on their responses in</w:t>
            </w:r>
            <w:r w:rsidRPr="000D6C77">
              <w:rPr>
                <w:rFonts w:ascii="Calibri" w:eastAsia="Times New Roman" w:hAnsi="Calibri" w:cs="Times New Roman"/>
                <w:i/>
                <w:iCs/>
                <w:color w:val="0000FF"/>
                <w:sz w:val="20"/>
                <w:szCs w:val="20"/>
              </w:rPr>
              <w:t xml:space="preserve"> </w:t>
            </w:r>
            <w:r w:rsidR="00C570E1">
              <w:rPr>
                <w:rFonts w:ascii="Calibri" w:eastAsia="Times New Roman" w:hAnsi="Calibri" w:cs="Times New Roman"/>
                <w:i/>
                <w:iCs/>
                <w:color w:val="0000FF"/>
                <w:sz w:val="20"/>
                <w:szCs w:val="20"/>
              </w:rPr>
              <w:t>Canvas</w:t>
            </w:r>
            <w:r w:rsidRPr="000D6C77">
              <w:rPr>
                <w:rFonts w:ascii="Calibri" w:eastAsia="Times New Roman" w:hAnsi="Calibri" w:cs="Times New Roman"/>
                <w:i/>
                <w:iCs/>
                <w:color w:val="000000"/>
                <w:sz w:val="20"/>
                <w:szCs w:val="20"/>
              </w:rPr>
              <w:t>.</w:t>
            </w:r>
          </w:p>
          <w:p w14:paraId="6236094E" w14:textId="3A4DFB41" w:rsidR="00353DB9" w:rsidRPr="00353DB9" w:rsidRDefault="00B23C2C" w:rsidP="004C513D">
            <w:pPr>
              <w:pStyle w:val="ListParagraph"/>
              <w:numPr>
                <w:ilvl w:val="0"/>
                <w:numId w:val="8"/>
              </w:numPr>
              <w:spacing w:after="0" w:line="240" w:lineRule="auto"/>
              <w:rPr>
                <w:rFonts w:ascii="Verdana" w:eastAsia="Times New Roman" w:hAnsi="Verdana" w:cs="Times New Roman"/>
                <w:i/>
                <w:color w:val="000000" w:themeColor="text1"/>
              </w:rPr>
            </w:pPr>
            <w:r w:rsidRPr="00353DB9">
              <w:rPr>
                <w:rFonts w:ascii="Calibri" w:eastAsia="Times New Roman" w:hAnsi="Calibri" w:cs="Times New Roman"/>
                <w:i/>
                <w:iCs/>
                <w:color w:val="000000" w:themeColor="text1"/>
                <w:sz w:val="20"/>
                <w:szCs w:val="20"/>
              </w:rPr>
              <w:t>Completion of a 1-year  Club Action Plan using a streaml</w:t>
            </w:r>
            <w:r w:rsidR="00353DB9">
              <w:rPr>
                <w:rFonts w:ascii="Calibri" w:eastAsia="Times New Roman" w:hAnsi="Calibri" w:cs="Times New Roman"/>
                <w:i/>
                <w:iCs/>
                <w:color w:val="000000" w:themeColor="text1"/>
                <w:sz w:val="20"/>
                <w:szCs w:val="20"/>
              </w:rPr>
              <w:t xml:space="preserve">ined Word “fillable” template.  </w:t>
            </w:r>
            <w:r w:rsidRPr="00353DB9">
              <w:rPr>
                <w:rFonts w:ascii="Calibri" w:eastAsia="Times New Roman" w:hAnsi="Calibri" w:cs="Times New Roman"/>
                <w:i/>
                <w:iCs/>
                <w:color w:val="000000" w:themeColor="text1"/>
                <w:sz w:val="20"/>
                <w:szCs w:val="20"/>
              </w:rPr>
              <w:t xml:space="preserve">This plan will include the </w:t>
            </w:r>
            <w:r w:rsidR="00AE4943">
              <w:rPr>
                <w:rFonts w:ascii="Calibri" w:eastAsia="Times New Roman" w:hAnsi="Calibri" w:cs="Times New Roman"/>
                <w:i/>
                <w:iCs/>
                <w:color w:val="000000" w:themeColor="text1"/>
                <w:sz w:val="20"/>
                <w:szCs w:val="20"/>
              </w:rPr>
              <w:t>four</w:t>
            </w:r>
            <w:r w:rsidRPr="00353DB9">
              <w:rPr>
                <w:rFonts w:ascii="Calibri" w:eastAsia="Times New Roman" w:hAnsi="Calibri" w:cs="Times New Roman"/>
                <w:i/>
                <w:iCs/>
                <w:color w:val="000000" w:themeColor="text1"/>
                <w:sz w:val="20"/>
                <w:szCs w:val="20"/>
              </w:rPr>
              <w:t xml:space="preserve"> plans that were previously created for </w:t>
            </w:r>
            <w:r w:rsidR="00AE4943">
              <w:rPr>
                <w:rFonts w:ascii="Calibri" w:eastAsia="Times New Roman" w:hAnsi="Calibri" w:cs="Times New Roman"/>
                <w:i/>
                <w:iCs/>
                <w:color w:val="000000" w:themeColor="text1"/>
                <w:sz w:val="20"/>
                <w:szCs w:val="20"/>
              </w:rPr>
              <w:t xml:space="preserve">Communications, </w:t>
            </w:r>
            <w:r w:rsidRPr="00353DB9">
              <w:rPr>
                <w:rFonts w:ascii="Calibri" w:eastAsia="Times New Roman" w:hAnsi="Calibri" w:cs="Times New Roman"/>
                <w:i/>
                <w:iCs/>
                <w:color w:val="000000" w:themeColor="text1"/>
                <w:sz w:val="20"/>
                <w:szCs w:val="20"/>
              </w:rPr>
              <w:t>Membership, Public</w:t>
            </w:r>
            <w:r w:rsidR="00353DB9">
              <w:rPr>
                <w:rFonts w:ascii="Calibri" w:eastAsia="Times New Roman" w:hAnsi="Calibri" w:cs="Times New Roman"/>
                <w:i/>
                <w:iCs/>
                <w:color w:val="000000" w:themeColor="text1"/>
                <w:sz w:val="20"/>
                <w:szCs w:val="20"/>
              </w:rPr>
              <w:t xml:space="preserve"> Relations, and Youth Service.  </w:t>
            </w:r>
            <w:r w:rsidRPr="00353DB9">
              <w:rPr>
                <w:rFonts w:ascii="Calibri" w:eastAsia="Times New Roman" w:hAnsi="Calibri" w:cs="Times New Roman"/>
                <w:i/>
                <w:iCs/>
                <w:color w:val="000000" w:themeColor="text1"/>
                <w:sz w:val="20"/>
                <w:szCs w:val="20"/>
              </w:rPr>
              <w:t>Students will then incorporate the current status of their club and finalize the template with goals for impr</w:t>
            </w:r>
            <w:r w:rsidR="00353DB9" w:rsidRPr="00353DB9">
              <w:rPr>
                <w:rFonts w:ascii="Calibri" w:eastAsia="Times New Roman" w:hAnsi="Calibri" w:cs="Times New Roman"/>
                <w:i/>
                <w:iCs/>
                <w:color w:val="000000" w:themeColor="text1"/>
                <w:sz w:val="20"/>
                <w:szCs w:val="20"/>
              </w:rPr>
              <w:t>ovement based on the full plan.</w:t>
            </w:r>
            <w:r w:rsidR="00AE4943">
              <w:rPr>
                <w:rFonts w:ascii="Calibri" w:eastAsia="Times New Roman" w:hAnsi="Calibri" w:cs="Times New Roman"/>
                <w:i/>
                <w:iCs/>
                <w:color w:val="000000" w:themeColor="text1"/>
                <w:sz w:val="20"/>
                <w:szCs w:val="20"/>
              </w:rPr>
              <w:t xml:space="preserve">  As part of this they will complete the first Organization Goal using the SMART goal setting system.</w:t>
            </w:r>
          </w:p>
          <w:p w14:paraId="298873FF" w14:textId="3AC1B23F" w:rsidR="00B23C2C" w:rsidRPr="00353DB9" w:rsidRDefault="00353DB9" w:rsidP="004C513D">
            <w:pPr>
              <w:pStyle w:val="ListParagraph"/>
              <w:numPr>
                <w:ilvl w:val="0"/>
                <w:numId w:val="8"/>
              </w:numPr>
              <w:spacing w:after="0" w:line="240" w:lineRule="auto"/>
              <w:rPr>
                <w:rFonts w:ascii="Verdana" w:eastAsia="Times New Roman" w:hAnsi="Verdana" w:cs="Times New Roman"/>
                <w:color w:val="000000"/>
              </w:rPr>
            </w:pPr>
            <w:r w:rsidRPr="000E68CA">
              <w:rPr>
                <w:rFonts w:ascii="Calibri" w:eastAsia="Times New Roman" w:hAnsi="Calibri" w:cs="Times New Roman"/>
                <w:i/>
                <w:iCs/>
                <w:color w:val="000000"/>
                <w:sz w:val="20"/>
                <w:szCs w:val="20"/>
              </w:rPr>
              <w:t>A final exam, taken online</w:t>
            </w:r>
            <w:r>
              <w:rPr>
                <w:rFonts w:ascii="Calibri" w:eastAsia="Times New Roman" w:hAnsi="Calibri" w:cs="Times New Roman"/>
                <w:i/>
                <w:iCs/>
                <w:color w:val="000000"/>
                <w:sz w:val="20"/>
                <w:szCs w:val="20"/>
              </w:rPr>
              <w:t xml:space="preserve"> i</w:t>
            </w:r>
            <w:r w:rsidRPr="000E68CA">
              <w:rPr>
                <w:rFonts w:ascii="Calibri" w:eastAsia="Times New Roman" w:hAnsi="Calibri" w:cs="Times New Roman"/>
                <w:i/>
                <w:iCs/>
                <w:color w:val="000000"/>
                <w:sz w:val="20"/>
                <w:szCs w:val="20"/>
              </w:rPr>
              <w:t xml:space="preserve">n </w:t>
            </w:r>
            <w:r w:rsidR="00C570E1">
              <w:rPr>
                <w:rFonts w:ascii="Calibri" w:eastAsia="Times New Roman" w:hAnsi="Calibri" w:cs="Times New Roman"/>
                <w:i/>
                <w:iCs/>
                <w:color w:val="0000FF"/>
                <w:sz w:val="20"/>
                <w:szCs w:val="20"/>
              </w:rPr>
              <w:t>Canvas</w:t>
            </w:r>
            <w:r w:rsidRPr="00DB5899">
              <w:rPr>
                <w:rFonts w:ascii="Calibri" w:eastAsia="Times New Roman" w:hAnsi="Calibri" w:cs="Times New Roman"/>
                <w:i/>
                <w:iCs/>
                <w:color w:val="0000FF"/>
                <w:sz w:val="20"/>
                <w:szCs w:val="20"/>
              </w:rPr>
              <w:t>,</w:t>
            </w:r>
            <w:r w:rsidRPr="000E68CA">
              <w:rPr>
                <w:rFonts w:ascii="Calibri" w:eastAsia="Times New Roman" w:hAnsi="Calibri" w:cs="Times New Roman"/>
                <w:i/>
                <w:iCs/>
                <w:color w:val="000000"/>
                <w:sz w:val="20"/>
                <w:szCs w:val="20"/>
              </w:rPr>
              <w:t xml:space="preserve"> will complete the course.</w:t>
            </w:r>
          </w:p>
        </w:tc>
      </w:tr>
    </w:tbl>
    <w:p w14:paraId="324962A7" w14:textId="66DA69A0" w:rsidR="00BF4F30" w:rsidRDefault="00BF4F30"/>
    <w:tbl>
      <w:tblPr>
        <w:tblW w:w="1092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4A0" w:firstRow="1" w:lastRow="0" w:firstColumn="1" w:lastColumn="0" w:noHBand="0" w:noVBand="1"/>
      </w:tblPr>
      <w:tblGrid>
        <w:gridCol w:w="1349"/>
        <w:gridCol w:w="2596"/>
        <w:gridCol w:w="6982"/>
      </w:tblGrid>
      <w:tr w:rsidR="00C570E1" w:rsidRPr="000D6C77" w14:paraId="2988740B" w14:textId="77777777" w:rsidTr="003B77B8">
        <w:trPr>
          <w:trHeight w:val="513"/>
          <w:jc w:val="center"/>
        </w:trPr>
        <w:tc>
          <w:tcPr>
            <w:tcW w:w="1349" w:type="dxa"/>
            <w:tcBorders>
              <w:right w:val="nil"/>
            </w:tcBorders>
            <w:hideMark/>
          </w:tcPr>
          <w:p w14:paraId="29887401" w14:textId="1D39178E" w:rsidR="00B23C2C" w:rsidRPr="000D6C77" w:rsidRDefault="007917AA" w:rsidP="003657A6">
            <w:pPr>
              <w:spacing w:before="100" w:beforeAutospacing="1" w:after="100" w:afterAutospacing="1"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M</w:t>
            </w:r>
            <w:r w:rsidR="000D6C77" w:rsidRPr="000D6C77">
              <w:rPr>
                <w:rFonts w:ascii="Calibri" w:eastAsia="Times New Roman" w:hAnsi="Calibri" w:cs="Times New Roman"/>
                <w:color w:val="000000"/>
                <w:sz w:val="20"/>
                <w:szCs w:val="20"/>
              </w:rPr>
              <w:t xml:space="preserve">ar. 1-Apr. </w:t>
            </w:r>
            <w:r w:rsidR="003657A6">
              <w:rPr>
                <w:rFonts w:ascii="Calibri" w:eastAsia="Times New Roman" w:hAnsi="Calibri" w:cs="Times New Roman"/>
                <w:color w:val="000000"/>
                <w:sz w:val="20"/>
                <w:szCs w:val="20"/>
              </w:rPr>
              <w:t>20</w:t>
            </w:r>
            <w:r w:rsidR="000D6C77" w:rsidRPr="000D6C77">
              <w:rPr>
                <w:rFonts w:ascii="Calibri" w:eastAsia="Times New Roman" w:hAnsi="Calibri" w:cs="Times New Roman"/>
                <w:color w:val="000000"/>
                <w:sz w:val="20"/>
                <w:szCs w:val="20"/>
              </w:rPr>
              <w:br/>
            </w:r>
            <w:r w:rsidR="003657A6">
              <w:rPr>
                <w:rFonts w:ascii="Calibri" w:eastAsia="Times New Roman" w:hAnsi="Calibri" w:cs="Times New Roman"/>
                <w:color w:val="000000"/>
                <w:sz w:val="20"/>
                <w:szCs w:val="20"/>
              </w:rPr>
              <w:t>7</w:t>
            </w:r>
            <w:r w:rsidR="000D6C77" w:rsidRPr="000D6C77">
              <w:rPr>
                <w:rFonts w:ascii="Calibri" w:eastAsia="Times New Roman" w:hAnsi="Calibri" w:cs="Times New Roman"/>
                <w:color w:val="000000"/>
                <w:sz w:val="20"/>
                <w:szCs w:val="20"/>
              </w:rPr>
              <w:t>-week course</w:t>
            </w:r>
          </w:p>
        </w:tc>
        <w:tc>
          <w:tcPr>
            <w:tcW w:w="2596" w:type="dxa"/>
            <w:tcBorders>
              <w:left w:val="nil"/>
              <w:right w:val="nil"/>
            </w:tcBorders>
            <w:hideMark/>
          </w:tcPr>
          <w:p w14:paraId="29D4F164" w14:textId="77777777" w:rsidR="00BF4F30" w:rsidRDefault="00357293" w:rsidP="00C40B1B">
            <w:pPr>
              <w:spacing w:before="100" w:beforeAutospacing="1" w:after="100" w:afterAutospacing="1" w:line="240" w:lineRule="auto"/>
              <w:jc w:val="center"/>
              <w:rPr>
                <w:b/>
                <w:sz w:val="20"/>
                <w:szCs w:val="20"/>
              </w:rPr>
            </w:pPr>
            <w:r w:rsidRPr="00357293">
              <w:rPr>
                <w:b/>
                <w:color w:val="FF0000"/>
                <w:sz w:val="20"/>
                <w:szCs w:val="20"/>
              </w:rPr>
              <w:t xml:space="preserve">Course #6 </w:t>
            </w:r>
          </w:p>
          <w:p w14:paraId="0739833E" w14:textId="6AAF4872" w:rsidR="001A05A8" w:rsidRDefault="00357293" w:rsidP="00C40B1B">
            <w:pPr>
              <w:spacing w:before="100" w:beforeAutospacing="1" w:after="100" w:afterAutospacing="1" w:line="240" w:lineRule="auto"/>
              <w:jc w:val="center"/>
              <w:rPr>
                <w:rFonts w:ascii="Calibri" w:eastAsia="Times New Roman" w:hAnsi="Calibri" w:cs="Times New Roman"/>
                <w:bCs/>
                <w:color w:val="000000" w:themeColor="text1"/>
                <w:sz w:val="20"/>
                <w:szCs w:val="20"/>
              </w:rPr>
            </w:pPr>
            <w:r w:rsidRPr="00357293">
              <w:rPr>
                <w:b/>
                <w:color w:val="0033CC"/>
                <w:sz w:val="20"/>
                <w:szCs w:val="20"/>
              </w:rPr>
              <w:t>TRF</w:t>
            </w:r>
            <w:r w:rsidR="00BF4F30">
              <w:rPr>
                <w:b/>
                <w:color w:val="0033CC"/>
                <w:sz w:val="20"/>
                <w:szCs w:val="20"/>
              </w:rPr>
              <w:t xml:space="preserve"> Part 1</w:t>
            </w:r>
            <w:r w:rsidRPr="00357293">
              <w:rPr>
                <w:b/>
                <w:color w:val="0033CC"/>
                <w:sz w:val="20"/>
                <w:szCs w:val="20"/>
              </w:rPr>
              <w:br/>
            </w:r>
            <w:r w:rsidR="00F5090B">
              <w:rPr>
                <w:rFonts w:ascii="Calibri" w:eastAsia="Times New Roman" w:hAnsi="Calibri" w:cs="Times New Roman"/>
                <w:bCs/>
                <w:color w:val="000000" w:themeColor="text1"/>
                <w:sz w:val="20"/>
                <w:szCs w:val="20"/>
              </w:rPr>
              <w:t>PDG Raymond Plue</w:t>
            </w:r>
            <w:r w:rsidR="00343C33">
              <w:rPr>
                <w:rFonts w:ascii="Calibri" w:eastAsia="Times New Roman" w:hAnsi="Calibri" w:cs="Times New Roman"/>
                <w:bCs/>
                <w:color w:val="000000" w:themeColor="text1"/>
                <w:sz w:val="20"/>
                <w:szCs w:val="20"/>
              </w:rPr>
              <w:br/>
            </w:r>
            <w:r w:rsidR="00343C33" w:rsidRPr="00343C33">
              <w:rPr>
                <w:rFonts w:ascii="Calibri" w:eastAsia="Times New Roman" w:hAnsi="Calibri" w:cs="Times New Roman"/>
                <w:bCs/>
                <w:color w:val="0033CC"/>
                <w:sz w:val="20"/>
                <w:szCs w:val="20"/>
              </w:rPr>
              <w:t>RC of Columbia South</w:t>
            </w:r>
          </w:p>
          <w:p w14:paraId="29887405" w14:textId="5367B32C" w:rsidR="001A05A8" w:rsidRPr="00343C33" w:rsidRDefault="00BF4F30" w:rsidP="00343C33">
            <w:pPr>
              <w:spacing w:before="100" w:beforeAutospacing="1" w:after="100" w:afterAutospacing="1" w:line="240" w:lineRule="auto"/>
              <w:jc w:val="center"/>
              <w:rPr>
                <w:rFonts w:ascii="Calibri" w:eastAsia="Times New Roman" w:hAnsi="Calibri" w:cs="Times New Roman"/>
                <w:bCs/>
                <w:color w:val="000000" w:themeColor="text1"/>
                <w:sz w:val="20"/>
                <w:szCs w:val="20"/>
              </w:rPr>
            </w:pPr>
            <w:r>
              <w:rPr>
                <w:rFonts w:ascii="Calibri" w:eastAsia="Times New Roman" w:hAnsi="Calibri" w:cs="Times New Roman"/>
                <w:b/>
                <w:bCs/>
                <w:color w:val="0000FF"/>
                <w:sz w:val="20"/>
                <w:szCs w:val="20"/>
              </w:rPr>
              <w:t>TRF – Part 2</w:t>
            </w:r>
            <w:r>
              <w:rPr>
                <w:rFonts w:ascii="Calibri" w:eastAsia="Times New Roman" w:hAnsi="Calibri" w:cs="Times New Roman"/>
                <w:b/>
                <w:bCs/>
                <w:color w:val="0000FF"/>
                <w:sz w:val="20"/>
                <w:szCs w:val="20"/>
              </w:rPr>
              <w:br/>
            </w:r>
            <w:r>
              <w:rPr>
                <w:rFonts w:ascii="Calibri" w:eastAsia="Times New Roman" w:hAnsi="Calibri" w:cs="Times New Roman"/>
                <w:bCs/>
                <w:color w:val="000000" w:themeColor="text1"/>
                <w:sz w:val="20"/>
                <w:szCs w:val="20"/>
              </w:rPr>
              <w:t>Susan Hart</w:t>
            </w:r>
            <w:r w:rsidR="00343C33">
              <w:rPr>
                <w:rFonts w:ascii="Calibri" w:eastAsia="Times New Roman" w:hAnsi="Calibri" w:cs="Times New Roman"/>
                <w:bCs/>
                <w:color w:val="000000" w:themeColor="text1"/>
                <w:sz w:val="20"/>
                <w:szCs w:val="20"/>
              </w:rPr>
              <w:br/>
            </w:r>
            <w:bookmarkStart w:id="0" w:name="_GoBack"/>
            <w:r w:rsidR="00343C33" w:rsidRPr="00343C33">
              <w:rPr>
                <w:rFonts w:ascii="Calibri" w:eastAsia="Times New Roman" w:hAnsi="Calibri" w:cs="Times New Roman"/>
                <w:bCs/>
                <w:color w:val="0033CC"/>
                <w:sz w:val="20"/>
                <w:szCs w:val="20"/>
              </w:rPr>
              <w:t>RC of Columbia Metro</w:t>
            </w:r>
            <w:bookmarkEnd w:id="0"/>
          </w:p>
        </w:tc>
        <w:tc>
          <w:tcPr>
            <w:tcW w:w="6982" w:type="dxa"/>
            <w:tcBorders>
              <w:left w:val="nil"/>
            </w:tcBorders>
            <w:hideMark/>
          </w:tcPr>
          <w:p w14:paraId="79CD35B0" w14:textId="017EE675" w:rsidR="000D6C77" w:rsidRPr="000D6C77" w:rsidRDefault="00B23C2C" w:rsidP="000D6C77">
            <w:pPr>
              <w:spacing w:after="0" w:line="240" w:lineRule="auto"/>
              <w:rPr>
                <w:rFonts w:ascii="Verdana" w:eastAsia="Times New Roman" w:hAnsi="Verdana" w:cs="Times New Roman"/>
                <w:color w:val="000000"/>
                <w:sz w:val="20"/>
                <w:szCs w:val="20"/>
              </w:rPr>
            </w:pPr>
            <w:r w:rsidRPr="000D6C77">
              <w:rPr>
                <w:rFonts w:ascii="Calibri" w:eastAsia="Times New Roman" w:hAnsi="Calibri" w:cs="Times New Roman"/>
                <w:i/>
                <w:iCs/>
                <w:color w:val="000000"/>
                <w:sz w:val="20"/>
                <w:szCs w:val="20"/>
              </w:rPr>
              <w:t>The final course in the Academy progra</w:t>
            </w:r>
            <w:r w:rsidR="00353DB9" w:rsidRPr="000D6C77">
              <w:rPr>
                <w:rFonts w:ascii="Calibri" w:eastAsia="Times New Roman" w:hAnsi="Calibri" w:cs="Times New Roman"/>
                <w:i/>
                <w:iCs/>
                <w:color w:val="000000"/>
                <w:sz w:val="20"/>
                <w:szCs w:val="20"/>
              </w:rPr>
              <w:t>m covers The Rotary Foundation</w:t>
            </w:r>
            <w:r w:rsidR="000D6C77" w:rsidRPr="000D6C77">
              <w:rPr>
                <w:rFonts w:ascii="Calibri" w:eastAsia="Times New Roman" w:hAnsi="Calibri" w:cs="Times New Roman"/>
                <w:i/>
                <w:iCs/>
                <w:color w:val="000000"/>
                <w:sz w:val="20"/>
                <w:szCs w:val="20"/>
              </w:rPr>
              <w:t xml:space="preserve">.  </w:t>
            </w:r>
            <w:r w:rsidRPr="000D6C77">
              <w:rPr>
                <w:rFonts w:ascii="Calibri" w:eastAsia="Times New Roman" w:hAnsi="Calibri" w:cs="Times New Roman"/>
                <w:i/>
                <w:iCs/>
                <w:color w:val="000000"/>
                <w:sz w:val="20"/>
                <w:szCs w:val="20"/>
              </w:rPr>
              <w:t xml:space="preserve">Due to the many components of TRF, the course </w:t>
            </w:r>
            <w:r w:rsidR="003B77B8">
              <w:rPr>
                <w:rFonts w:ascii="Calibri" w:eastAsia="Times New Roman" w:hAnsi="Calibri" w:cs="Times New Roman"/>
                <w:i/>
                <w:iCs/>
                <w:color w:val="000000"/>
                <w:sz w:val="20"/>
                <w:szCs w:val="20"/>
              </w:rPr>
              <w:t>covers seven</w:t>
            </w:r>
            <w:r w:rsidRPr="000D6C77">
              <w:rPr>
                <w:rFonts w:ascii="Calibri" w:eastAsia="Times New Roman" w:hAnsi="Calibri" w:cs="Times New Roman"/>
                <w:i/>
                <w:iCs/>
                <w:color w:val="000000"/>
                <w:sz w:val="20"/>
                <w:szCs w:val="20"/>
              </w:rPr>
              <w:t xml:space="preserve"> weeks and is taught in two parts.</w:t>
            </w:r>
            <w:r w:rsidR="000D6C77" w:rsidRPr="000D6C77">
              <w:rPr>
                <w:rFonts w:ascii="Calibri" w:eastAsia="Times New Roman" w:hAnsi="Calibri" w:cs="Times New Roman"/>
                <w:i/>
                <w:iCs/>
                <w:color w:val="000000"/>
                <w:sz w:val="20"/>
                <w:szCs w:val="20"/>
              </w:rPr>
              <w:t xml:space="preserve"> </w:t>
            </w:r>
          </w:p>
          <w:p w14:paraId="627D531D" w14:textId="6DB8301C" w:rsidR="000D6C77" w:rsidRPr="000D6C77" w:rsidRDefault="00B23C2C" w:rsidP="000D6C77">
            <w:pPr>
              <w:pStyle w:val="ListParagraph"/>
              <w:numPr>
                <w:ilvl w:val="0"/>
                <w:numId w:val="5"/>
              </w:numPr>
              <w:spacing w:after="0" w:line="240" w:lineRule="auto"/>
              <w:rPr>
                <w:rFonts w:ascii="Verdana" w:eastAsia="Times New Roman" w:hAnsi="Verdana" w:cs="Times New Roman"/>
                <w:color w:val="000000"/>
                <w:sz w:val="20"/>
                <w:szCs w:val="20"/>
              </w:rPr>
            </w:pPr>
            <w:r w:rsidRPr="000D6C77">
              <w:rPr>
                <w:rFonts w:ascii="Calibri" w:eastAsia="Times New Roman" w:hAnsi="Calibri" w:cs="Times New Roman"/>
                <w:i/>
                <w:iCs/>
                <w:color w:val="000000"/>
                <w:sz w:val="20"/>
                <w:szCs w:val="20"/>
              </w:rPr>
              <w:t>Part 1 covers PolioPlus, the Six Areas of focus, and way</w:t>
            </w:r>
            <w:r w:rsidR="000D6C77" w:rsidRPr="000D6C77">
              <w:rPr>
                <w:rFonts w:ascii="Calibri" w:eastAsia="Times New Roman" w:hAnsi="Calibri" w:cs="Times New Roman"/>
                <w:i/>
                <w:iCs/>
                <w:color w:val="000000"/>
                <w:sz w:val="20"/>
                <w:szCs w:val="20"/>
              </w:rPr>
              <w:t>s of giving to the Foundation.</w:t>
            </w:r>
          </w:p>
          <w:p w14:paraId="4C84A0F4" w14:textId="77777777" w:rsidR="00861742" w:rsidRPr="00861742" w:rsidRDefault="00B23C2C" w:rsidP="001D6F28">
            <w:pPr>
              <w:pStyle w:val="ListParagraph"/>
              <w:numPr>
                <w:ilvl w:val="0"/>
                <w:numId w:val="5"/>
              </w:numPr>
              <w:spacing w:after="0" w:line="240" w:lineRule="auto"/>
              <w:rPr>
                <w:rFonts w:ascii="Verdana" w:eastAsia="Times New Roman" w:hAnsi="Verdana" w:cs="Times New Roman"/>
                <w:color w:val="000000"/>
                <w:sz w:val="20"/>
                <w:szCs w:val="20"/>
              </w:rPr>
            </w:pPr>
            <w:r w:rsidRPr="00F5090B">
              <w:rPr>
                <w:rFonts w:ascii="Calibri" w:eastAsia="Times New Roman" w:hAnsi="Calibri" w:cs="Times New Roman"/>
                <w:i/>
                <w:iCs/>
                <w:color w:val="000000"/>
                <w:sz w:val="20"/>
                <w:szCs w:val="20"/>
              </w:rPr>
              <w:t>Part 2 covers the</w:t>
            </w:r>
            <w:r w:rsidR="000D6C77" w:rsidRPr="00F5090B">
              <w:rPr>
                <w:rFonts w:ascii="Calibri" w:eastAsia="Times New Roman" w:hAnsi="Calibri" w:cs="Times New Roman"/>
                <w:i/>
                <w:iCs/>
                <w:color w:val="000000"/>
                <w:sz w:val="20"/>
                <w:szCs w:val="20"/>
              </w:rPr>
              <w:t xml:space="preserve"> new Grant Model and incudes</w:t>
            </w:r>
            <w:r w:rsidRPr="00F5090B">
              <w:rPr>
                <w:rFonts w:ascii="Calibri" w:eastAsia="Times New Roman" w:hAnsi="Calibri" w:cs="Times New Roman"/>
                <w:i/>
                <w:iCs/>
                <w:sz w:val="20"/>
                <w:szCs w:val="20"/>
              </w:rPr>
              <w:t>, District Grants and</w:t>
            </w:r>
            <w:r w:rsidRPr="00F5090B">
              <w:rPr>
                <w:rFonts w:ascii="Calibri" w:eastAsia="Times New Roman" w:hAnsi="Calibri" w:cs="Times New Roman"/>
                <w:i/>
                <w:iCs/>
                <w:color w:val="000000"/>
                <w:sz w:val="20"/>
                <w:szCs w:val="20"/>
              </w:rPr>
              <w:t xml:space="preserve"> Global Grants</w:t>
            </w:r>
            <w:r w:rsidR="00F5090B" w:rsidRPr="00F5090B">
              <w:rPr>
                <w:rFonts w:ascii="Calibri" w:eastAsia="Times New Roman" w:hAnsi="Calibri" w:cs="Times New Roman"/>
                <w:i/>
                <w:iCs/>
                <w:color w:val="000000"/>
                <w:sz w:val="20"/>
                <w:szCs w:val="20"/>
              </w:rPr>
              <w:t xml:space="preserve"> with the emphasis on District Grants.</w:t>
            </w:r>
          </w:p>
          <w:p w14:paraId="29887406" w14:textId="75D376E2" w:rsidR="00B23C2C" w:rsidRPr="00F5090B" w:rsidRDefault="00B23C2C" w:rsidP="001D6F28">
            <w:pPr>
              <w:pStyle w:val="ListParagraph"/>
              <w:numPr>
                <w:ilvl w:val="0"/>
                <w:numId w:val="5"/>
              </w:numPr>
              <w:spacing w:after="0" w:line="240" w:lineRule="auto"/>
              <w:rPr>
                <w:rFonts w:ascii="Verdana" w:eastAsia="Times New Roman" w:hAnsi="Verdana" w:cs="Times New Roman"/>
                <w:color w:val="000000"/>
                <w:sz w:val="20"/>
                <w:szCs w:val="20"/>
              </w:rPr>
            </w:pPr>
            <w:r w:rsidRPr="00F5090B">
              <w:rPr>
                <w:rFonts w:ascii="Calibri" w:eastAsia="Times New Roman" w:hAnsi="Calibri" w:cs="Times New Roman"/>
                <w:b/>
                <w:bCs/>
                <w:i/>
                <w:iCs/>
                <w:color w:val="000000"/>
                <w:sz w:val="20"/>
                <w:szCs w:val="20"/>
                <w:u w:val="single"/>
              </w:rPr>
              <w:t>Webinar:</w:t>
            </w:r>
            <w:r w:rsidR="000D6C77" w:rsidRPr="00F5090B">
              <w:rPr>
                <w:rFonts w:ascii="Calibri" w:eastAsia="Times New Roman" w:hAnsi="Calibri" w:cs="Times New Roman"/>
                <w:i/>
                <w:iCs/>
                <w:color w:val="000000"/>
                <w:sz w:val="20"/>
                <w:szCs w:val="20"/>
              </w:rPr>
              <w:t xml:space="preserve">  There will be a </w:t>
            </w:r>
            <w:r w:rsidR="004C513D" w:rsidRPr="00F5090B">
              <w:rPr>
                <w:rFonts w:ascii="Calibri" w:eastAsia="Times New Roman" w:hAnsi="Calibri" w:cs="Times New Roman"/>
                <w:i/>
                <w:iCs/>
                <w:color w:val="000000"/>
                <w:sz w:val="20"/>
                <w:szCs w:val="20"/>
              </w:rPr>
              <w:t xml:space="preserve">90 minute GoToMeeting webinar at the end Part 1 of the TRF Course that will be hosted by the two instructors </w:t>
            </w:r>
            <w:r w:rsidRPr="00F5090B">
              <w:rPr>
                <w:rFonts w:ascii="Calibri" w:eastAsia="Times New Roman" w:hAnsi="Calibri" w:cs="Times New Roman"/>
                <w:i/>
                <w:iCs/>
                <w:color w:val="000000"/>
                <w:sz w:val="20"/>
                <w:szCs w:val="20"/>
              </w:rPr>
              <w:t>that all</w:t>
            </w:r>
            <w:r w:rsidR="000D6C77" w:rsidRPr="00F5090B">
              <w:rPr>
                <w:rFonts w:ascii="Calibri" w:eastAsia="Times New Roman" w:hAnsi="Calibri" w:cs="Times New Roman"/>
                <w:i/>
                <w:iCs/>
                <w:color w:val="000000"/>
                <w:sz w:val="20"/>
                <w:szCs w:val="20"/>
              </w:rPr>
              <w:t xml:space="preserve"> students will participate in.  </w:t>
            </w:r>
            <w:r w:rsidRPr="00F5090B">
              <w:rPr>
                <w:rFonts w:ascii="Calibri" w:eastAsia="Times New Roman" w:hAnsi="Calibri" w:cs="Times New Roman"/>
                <w:i/>
                <w:iCs/>
                <w:color w:val="000000"/>
                <w:sz w:val="20"/>
                <w:szCs w:val="20"/>
              </w:rPr>
              <w:t xml:space="preserve">The elements of the course will be explained, students will have the opportunity to get their questions answered </w:t>
            </w:r>
            <w:r w:rsidR="000D6C77" w:rsidRPr="00F5090B">
              <w:rPr>
                <w:rFonts w:ascii="Calibri" w:eastAsia="Times New Roman" w:hAnsi="Calibri" w:cs="Times New Roman"/>
                <w:i/>
                <w:iCs/>
                <w:color w:val="000000"/>
                <w:sz w:val="20"/>
                <w:szCs w:val="20"/>
              </w:rPr>
              <w:t>and get specific district information on District Grants</w:t>
            </w:r>
            <w:r w:rsidR="004C513D" w:rsidRPr="00F5090B">
              <w:rPr>
                <w:rFonts w:ascii="Calibri" w:eastAsia="Times New Roman" w:hAnsi="Calibri" w:cs="Times New Roman"/>
                <w:i/>
                <w:iCs/>
                <w:color w:val="000000"/>
                <w:sz w:val="20"/>
                <w:szCs w:val="20"/>
              </w:rPr>
              <w:t>, how to apply for them and how to submit them</w:t>
            </w:r>
            <w:r w:rsidR="000D6C77" w:rsidRPr="00F5090B">
              <w:rPr>
                <w:rFonts w:ascii="Calibri" w:eastAsia="Times New Roman" w:hAnsi="Calibri" w:cs="Times New Roman"/>
                <w:i/>
                <w:iCs/>
                <w:color w:val="000000"/>
                <w:sz w:val="20"/>
                <w:szCs w:val="20"/>
              </w:rPr>
              <w:t xml:space="preserve">.  </w:t>
            </w:r>
            <w:r w:rsidRPr="00F5090B">
              <w:rPr>
                <w:rFonts w:ascii="Calibri" w:eastAsia="Times New Roman" w:hAnsi="Calibri" w:cs="Times New Roman"/>
                <w:i/>
                <w:iCs/>
                <w:color w:val="000000"/>
                <w:sz w:val="20"/>
                <w:szCs w:val="20"/>
              </w:rPr>
              <w:br/>
            </w:r>
            <w:r w:rsidRPr="00F5090B">
              <w:rPr>
                <w:rFonts w:ascii="Calibri" w:eastAsia="Times New Roman" w:hAnsi="Calibri" w:cs="Times New Roman"/>
                <w:b/>
                <w:bCs/>
                <w:i/>
                <w:iCs/>
                <w:color w:val="000000"/>
                <w:sz w:val="20"/>
                <w:szCs w:val="20"/>
                <w:u w:val="single"/>
              </w:rPr>
              <w:t>Assignments:</w:t>
            </w:r>
            <w:r w:rsidR="004C513D" w:rsidRPr="00F5090B">
              <w:rPr>
                <w:rFonts w:ascii="Calibri" w:eastAsia="Times New Roman" w:hAnsi="Calibri" w:cs="Times New Roman"/>
                <w:b/>
                <w:bCs/>
                <w:i/>
                <w:iCs/>
                <w:color w:val="000000"/>
                <w:sz w:val="20"/>
                <w:szCs w:val="20"/>
              </w:rPr>
              <w:t xml:space="preserve">  </w:t>
            </w:r>
            <w:r w:rsidRPr="00F5090B">
              <w:rPr>
                <w:rFonts w:ascii="Calibri" w:eastAsia="Times New Roman" w:hAnsi="Calibri" w:cs="Times New Roman"/>
                <w:i/>
                <w:iCs/>
                <w:color w:val="000000"/>
                <w:sz w:val="20"/>
                <w:szCs w:val="20"/>
              </w:rPr>
              <w:t>There will be separate assignments for each part of this course.</w:t>
            </w:r>
          </w:p>
          <w:p w14:paraId="29887407" w14:textId="6C63EEBC" w:rsidR="00B23C2C" w:rsidRPr="000D6C77" w:rsidRDefault="00B23C2C" w:rsidP="00CC0F53">
            <w:pPr>
              <w:numPr>
                <w:ilvl w:val="0"/>
                <w:numId w:val="10"/>
              </w:numPr>
              <w:spacing w:after="0" w:line="240" w:lineRule="auto"/>
              <w:rPr>
                <w:rFonts w:ascii="Verdana" w:eastAsia="Times New Roman" w:hAnsi="Verdana" w:cs="Times New Roman"/>
                <w:color w:val="000000"/>
                <w:sz w:val="20"/>
                <w:szCs w:val="20"/>
              </w:rPr>
            </w:pPr>
            <w:r w:rsidRPr="000D6C77">
              <w:rPr>
                <w:rFonts w:ascii="Calibri" w:eastAsia="Times New Roman" w:hAnsi="Calibri" w:cs="Times New Roman"/>
                <w:i/>
                <w:iCs/>
                <w:color w:val="000000"/>
                <w:sz w:val="20"/>
                <w:szCs w:val="20"/>
              </w:rPr>
              <w:t>The assignment for Part 1 will be four Discussion topics</w:t>
            </w:r>
            <w:r w:rsidR="00CC0F53">
              <w:rPr>
                <w:rFonts w:ascii="Calibri" w:eastAsia="Times New Roman" w:hAnsi="Calibri" w:cs="Times New Roman"/>
                <w:i/>
                <w:iCs/>
                <w:color w:val="000000"/>
                <w:sz w:val="20"/>
                <w:szCs w:val="20"/>
              </w:rPr>
              <w:t xml:space="preserve"> posted</w:t>
            </w:r>
            <w:r w:rsidR="004C513D">
              <w:rPr>
                <w:rFonts w:ascii="Calibri" w:eastAsia="Times New Roman" w:hAnsi="Calibri" w:cs="Times New Roman"/>
                <w:i/>
                <w:iCs/>
                <w:color w:val="000000"/>
                <w:sz w:val="20"/>
                <w:szCs w:val="20"/>
              </w:rPr>
              <w:t xml:space="preserve"> in</w:t>
            </w:r>
            <w:r w:rsidR="00CC0F53">
              <w:rPr>
                <w:rFonts w:ascii="Calibri" w:eastAsia="Times New Roman" w:hAnsi="Calibri" w:cs="Times New Roman"/>
                <w:i/>
                <w:iCs/>
                <w:color w:val="000000"/>
                <w:sz w:val="20"/>
                <w:szCs w:val="20"/>
              </w:rPr>
              <w:t xml:space="preserve"> </w:t>
            </w:r>
            <w:r w:rsidR="00C570E1">
              <w:rPr>
                <w:rFonts w:ascii="Calibri" w:eastAsia="Times New Roman" w:hAnsi="Calibri" w:cs="Times New Roman"/>
                <w:i/>
                <w:iCs/>
                <w:color w:val="0000FF"/>
                <w:sz w:val="20"/>
                <w:szCs w:val="20"/>
              </w:rPr>
              <w:t>Canvas</w:t>
            </w:r>
            <w:r w:rsidRPr="000D6C77">
              <w:rPr>
                <w:rFonts w:ascii="Calibri" w:eastAsia="Times New Roman" w:hAnsi="Calibri" w:cs="Times New Roman"/>
                <w:i/>
                <w:iCs/>
                <w:color w:val="000000"/>
                <w:sz w:val="20"/>
                <w:szCs w:val="20"/>
              </w:rPr>
              <w:t xml:space="preserve"> cove</w:t>
            </w:r>
            <w:r w:rsidR="00CC0F53">
              <w:rPr>
                <w:rFonts w:ascii="Calibri" w:eastAsia="Times New Roman" w:hAnsi="Calibri" w:cs="Times New Roman"/>
                <w:i/>
                <w:iCs/>
                <w:color w:val="000000"/>
                <w:sz w:val="20"/>
                <w:szCs w:val="20"/>
              </w:rPr>
              <w:t xml:space="preserve">ring Part 1 of the TRF Course. </w:t>
            </w:r>
            <w:r w:rsidRPr="000D6C77">
              <w:rPr>
                <w:rFonts w:ascii="Calibri" w:eastAsia="Times New Roman" w:hAnsi="Calibri" w:cs="Times New Roman"/>
                <w:i/>
                <w:iCs/>
                <w:color w:val="000000"/>
                <w:sz w:val="20"/>
                <w:szCs w:val="20"/>
              </w:rPr>
              <w:t xml:space="preserve">The instructor will </w:t>
            </w:r>
            <w:r w:rsidR="004C513D">
              <w:rPr>
                <w:rFonts w:ascii="Calibri" w:eastAsia="Times New Roman" w:hAnsi="Calibri" w:cs="Times New Roman"/>
                <w:i/>
                <w:iCs/>
                <w:color w:val="000000"/>
                <w:sz w:val="20"/>
                <w:szCs w:val="20"/>
              </w:rPr>
              <w:t xml:space="preserve">respond to the student postings in </w:t>
            </w:r>
            <w:r w:rsidR="00C570E1">
              <w:rPr>
                <w:rFonts w:ascii="Calibri" w:eastAsia="Times New Roman" w:hAnsi="Calibri" w:cs="Times New Roman"/>
                <w:i/>
                <w:iCs/>
                <w:color w:val="0000FF"/>
                <w:sz w:val="20"/>
                <w:szCs w:val="20"/>
              </w:rPr>
              <w:t>Canvas</w:t>
            </w:r>
            <w:r w:rsidRPr="000D6C77">
              <w:rPr>
                <w:rFonts w:ascii="Calibri" w:eastAsia="Times New Roman" w:hAnsi="Calibri" w:cs="Times New Roman"/>
                <w:i/>
                <w:iCs/>
                <w:color w:val="000000"/>
                <w:sz w:val="20"/>
                <w:szCs w:val="20"/>
              </w:rPr>
              <w:t>.</w:t>
            </w:r>
          </w:p>
          <w:p w14:paraId="2CBA092B" w14:textId="2CF52AB1" w:rsidR="000D6C77" w:rsidRPr="000D6C77" w:rsidRDefault="000D6C77" w:rsidP="00CC0F53">
            <w:pPr>
              <w:pStyle w:val="ListParagraph"/>
              <w:numPr>
                <w:ilvl w:val="0"/>
                <w:numId w:val="10"/>
              </w:numPr>
              <w:spacing w:after="0" w:line="240" w:lineRule="auto"/>
              <w:rPr>
                <w:rFonts w:eastAsia="Times New Roman" w:cs="Times New Roman"/>
                <w:color w:val="000000" w:themeColor="text1"/>
                <w:sz w:val="20"/>
                <w:szCs w:val="20"/>
              </w:rPr>
            </w:pPr>
            <w:r>
              <w:rPr>
                <w:rFonts w:ascii="Calibri" w:eastAsia="Times New Roman" w:hAnsi="Calibri" w:cs="Times New Roman"/>
                <w:i/>
                <w:iCs/>
                <w:color w:val="000000"/>
                <w:sz w:val="20"/>
                <w:szCs w:val="20"/>
              </w:rPr>
              <w:t xml:space="preserve">For Part 2, </w:t>
            </w:r>
            <w:r w:rsidRPr="000D6C77">
              <w:rPr>
                <w:rFonts w:ascii="Calibri" w:eastAsia="Times New Roman" w:hAnsi="Calibri" w:cs="Times New Roman"/>
                <w:i/>
                <w:iCs/>
                <w:color w:val="000000"/>
                <w:sz w:val="20"/>
                <w:szCs w:val="20"/>
              </w:rPr>
              <w:t xml:space="preserve">Students will respond to </w:t>
            </w:r>
            <w:r w:rsidR="00F5090B">
              <w:rPr>
                <w:rFonts w:ascii="Calibri" w:eastAsia="Times New Roman" w:hAnsi="Calibri" w:cs="Times New Roman"/>
                <w:i/>
                <w:iCs/>
                <w:color w:val="000000"/>
                <w:sz w:val="20"/>
                <w:szCs w:val="20"/>
              </w:rPr>
              <w:t>1</w:t>
            </w:r>
            <w:r w:rsidRPr="000D6C77">
              <w:rPr>
                <w:rFonts w:ascii="Calibri" w:eastAsia="Times New Roman" w:hAnsi="Calibri" w:cs="Times New Roman"/>
                <w:i/>
                <w:iCs/>
                <w:color w:val="000000"/>
                <w:sz w:val="20"/>
                <w:szCs w:val="20"/>
              </w:rPr>
              <w:t xml:space="preserve"> </w:t>
            </w:r>
            <w:r w:rsidR="00C570E1">
              <w:rPr>
                <w:rFonts w:ascii="Calibri" w:eastAsia="Times New Roman" w:hAnsi="Calibri" w:cs="Times New Roman"/>
                <w:i/>
                <w:iCs/>
                <w:color w:val="0000FF"/>
                <w:sz w:val="20"/>
                <w:szCs w:val="20"/>
              </w:rPr>
              <w:t>Canvas</w:t>
            </w:r>
            <w:r w:rsidR="00F5090B">
              <w:rPr>
                <w:rFonts w:ascii="Calibri" w:eastAsia="Times New Roman" w:hAnsi="Calibri" w:cs="Times New Roman"/>
                <w:i/>
                <w:iCs/>
                <w:color w:val="000000"/>
                <w:sz w:val="20"/>
                <w:szCs w:val="20"/>
              </w:rPr>
              <w:t xml:space="preserve"> threaded Discussion topic</w:t>
            </w:r>
            <w:r w:rsidRPr="000D6C77">
              <w:rPr>
                <w:rFonts w:ascii="Calibri" w:eastAsia="Times New Roman" w:hAnsi="Calibri" w:cs="Times New Roman"/>
                <w:i/>
                <w:iCs/>
                <w:color w:val="000000"/>
                <w:sz w:val="20"/>
                <w:szCs w:val="20"/>
              </w:rPr>
              <w:t xml:space="preserve"> covering </w:t>
            </w:r>
            <w:r w:rsidR="00CC0F53">
              <w:rPr>
                <w:rFonts w:ascii="Calibri" w:eastAsia="Times New Roman" w:hAnsi="Calibri" w:cs="Times New Roman"/>
                <w:i/>
                <w:iCs/>
                <w:color w:val="000000"/>
                <w:sz w:val="20"/>
                <w:szCs w:val="20"/>
              </w:rPr>
              <w:t>Rotary Grants.</w:t>
            </w:r>
            <w:r w:rsidRPr="000D6C77">
              <w:rPr>
                <w:rFonts w:ascii="Calibri" w:eastAsia="Times New Roman" w:hAnsi="Calibri" w:cs="Times New Roman"/>
                <w:i/>
                <w:iCs/>
                <w:color w:val="000000"/>
                <w:sz w:val="20"/>
                <w:szCs w:val="20"/>
              </w:rPr>
              <w:t xml:space="preserve">  The instructor will post comments on their responses in</w:t>
            </w:r>
            <w:r w:rsidRPr="000D6C77">
              <w:rPr>
                <w:rFonts w:ascii="Calibri" w:eastAsia="Times New Roman" w:hAnsi="Calibri" w:cs="Times New Roman"/>
                <w:i/>
                <w:iCs/>
                <w:color w:val="0000FF"/>
                <w:sz w:val="20"/>
                <w:szCs w:val="20"/>
              </w:rPr>
              <w:t xml:space="preserve"> </w:t>
            </w:r>
            <w:r w:rsidR="00C570E1">
              <w:rPr>
                <w:rFonts w:ascii="Calibri" w:eastAsia="Times New Roman" w:hAnsi="Calibri" w:cs="Times New Roman"/>
                <w:i/>
                <w:iCs/>
                <w:color w:val="0000FF"/>
                <w:sz w:val="20"/>
                <w:szCs w:val="20"/>
              </w:rPr>
              <w:t>Canvas</w:t>
            </w:r>
            <w:r w:rsidRPr="000D6C77">
              <w:rPr>
                <w:rFonts w:ascii="Calibri" w:eastAsia="Times New Roman" w:hAnsi="Calibri" w:cs="Times New Roman"/>
                <w:i/>
                <w:iCs/>
                <w:color w:val="000000"/>
                <w:sz w:val="20"/>
                <w:szCs w:val="20"/>
              </w:rPr>
              <w:t>.</w:t>
            </w:r>
          </w:p>
          <w:p w14:paraId="29887409" w14:textId="7175C679" w:rsidR="00B23C2C" w:rsidRPr="000D6C77" w:rsidRDefault="00B23C2C" w:rsidP="00CC0F53">
            <w:pPr>
              <w:numPr>
                <w:ilvl w:val="0"/>
                <w:numId w:val="10"/>
              </w:numPr>
              <w:spacing w:after="0" w:line="240" w:lineRule="auto"/>
              <w:rPr>
                <w:rFonts w:ascii="Verdana" w:eastAsia="Times New Roman" w:hAnsi="Verdana" w:cs="Times New Roman"/>
                <w:color w:val="000000"/>
                <w:sz w:val="20"/>
                <w:szCs w:val="20"/>
              </w:rPr>
            </w:pPr>
            <w:r w:rsidRPr="000D6C77">
              <w:rPr>
                <w:rFonts w:ascii="Calibri" w:eastAsia="Times New Roman" w:hAnsi="Calibri" w:cs="Times New Roman"/>
                <w:i/>
                <w:iCs/>
                <w:color w:val="000000"/>
                <w:sz w:val="20"/>
                <w:szCs w:val="20"/>
              </w:rPr>
              <w:t>Students will prepare a District Grant based on</w:t>
            </w:r>
            <w:r w:rsidR="00CC0F53">
              <w:rPr>
                <w:rFonts w:ascii="Calibri" w:eastAsia="Times New Roman" w:hAnsi="Calibri" w:cs="Times New Roman"/>
                <w:i/>
                <w:iCs/>
                <w:color w:val="000000"/>
                <w:sz w:val="20"/>
                <w:szCs w:val="20"/>
              </w:rPr>
              <w:t xml:space="preserve"> a project of their own choosing using the District Grant criteria as developed by </w:t>
            </w:r>
            <w:r w:rsidR="004C513D">
              <w:rPr>
                <w:rFonts w:ascii="Calibri" w:eastAsia="Times New Roman" w:hAnsi="Calibri" w:cs="Times New Roman"/>
                <w:i/>
                <w:iCs/>
                <w:color w:val="000000"/>
                <w:sz w:val="20"/>
                <w:szCs w:val="20"/>
              </w:rPr>
              <w:t>the</w:t>
            </w:r>
            <w:r w:rsidR="00CC0F53">
              <w:rPr>
                <w:rFonts w:ascii="Calibri" w:eastAsia="Times New Roman" w:hAnsi="Calibri" w:cs="Times New Roman"/>
                <w:i/>
                <w:iCs/>
                <w:color w:val="000000"/>
                <w:sz w:val="20"/>
                <w:szCs w:val="20"/>
              </w:rPr>
              <w:t xml:space="preserve"> district.</w:t>
            </w:r>
          </w:p>
          <w:p w14:paraId="2988740A" w14:textId="455A554B" w:rsidR="00B23C2C" w:rsidRPr="000D6C77" w:rsidRDefault="00CC0F53" w:rsidP="003657A6">
            <w:pPr>
              <w:numPr>
                <w:ilvl w:val="0"/>
                <w:numId w:val="10"/>
              </w:numPr>
              <w:spacing w:after="0" w:line="240" w:lineRule="auto"/>
              <w:rPr>
                <w:rFonts w:ascii="Verdana" w:eastAsia="Times New Roman" w:hAnsi="Verdana" w:cs="Times New Roman"/>
                <w:color w:val="000000"/>
                <w:sz w:val="20"/>
                <w:szCs w:val="20"/>
              </w:rPr>
            </w:pPr>
            <w:r w:rsidRPr="000E68CA">
              <w:rPr>
                <w:rFonts w:ascii="Calibri" w:eastAsia="Times New Roman" w:hAnsi="Calibri" w:cs="Times New Roman"/>
                <w:i/>
                <w:iCs/>
                <w:color w:val="000000"/>
                <w:sz w:val="20"/>
                <w:szCs w:val="20"/>
              </w:rPr>
              <w:t xml:space="preserve">A final exam, taken </w:t>
            </w:r>
            <w:r>
              <w:rPr>
                <w:rFonts w:ascii="Calibri" w:eastAsia="Times New Roman" w:hAnsi="Calibri" w:cs="Times New Roman"/>
                <w:i/>
                <w:iCs/>
                <w:color w:val="000000"/>
                <w:sz w:val="20"/>
                <w:szCs w:val="20"/>
              </w:rPr>
              <w:t>i</w:t>
            </w:r>
            <w:r w:rsidRPr="000E68CA">
              <w:rPr>
                <w:rFonts w:ascii="Calibri" w:eastAsia="Times New Roman" w:hAnsi="Calibri" w:cs="Times New Roman"/>
                <w:i/>
                <w:iCs/>
                <w:color w:val="000000"/>
                <w:sz w:val="20"/>
                <w:szCs w:val="20"/>
              </w:rPr>
              <w:t xml:space="preserve">n </w:t>
            </w:r>
            <w:r w:rsidR="00C570E1">
              <w:rPr>
                <w:rFonts w:ascii="Calibri" w:eastAsia="Times New Roman" w:hAnsi="Calibri" w:cs="Times New Roman"/>
                <w:i/>
                <w:iCs/>
                <w:color w:val="0000FF"/>
                <w:sz w:val="20"/>
                <w:szCs w:val="20"/>
              </w:rPr>
              <w:t>Canvas</w:t>
            </w:r>
            <w:r w:rsidRPr="00DB5899">
              <w:rPr>
                <w:rFonts w:ascii="Calibri" w:eastAsia="Times New Roman" w:hAnsi="Calibri" w:cs="Times New Roman"/>
                <w:i/>
                <w:iCs/>
                <w:color w:val="0000FF"/>
                <w:sz w:val="20"/>
                <w:szCs w:val="20"/>
              </w:rPr>
              <w:t>,</w:t>
            </w:r>
            <w:r w:rsidRPr="000E68CA">
              <w:rPr>
                <w:rFonts w:ascii="Calibri" w:eastAsia="Times New Roman" w:hAnsi="Calibri" w:cs="Times New Roman"/>
                <w:i/>
                <w:iCs/>
                <w:color w:val="000000"/>
                <w:sz w:val="20"/>
                <w:szCs w:val="20"/>
              </w:rPr>
              <w:t xml:space="preserve"> will complete the course.</w:t>
            </w:r>
          </w:p>
        </w:tc>
      </w:tr>
    </w:tbl>
    <w:p w14:paraId="2988740C" w14:textId="7720EE96" w:rsidR="00BD4AC3" w:rsidRPr="000D6C77" w:rsidRDefault="003B77B8" w:rsidP="003122E4">
      <w:pPr>
        <w:tabs>
          <w:tab w:val="left" w:pos="3812"/>
        </w:tabs>
        <w:rPr>
          <w:sz w:val="20"/>
          <w:szCs w:val="20"/>
        </w:rPr>
      </w:pPr>
      <w:r>
        <w:rPr>
          <w:sz w:val="20"/>
          <w:szCs w:val="20"/>
        </w:rPr>
        <w:t>=</w:t>
      </w:r>
    </w:p>
    <w:sectPr w:rsidR="00BD4AC3" w:rsidRPr="000D6C77" w:rsidSect="000165B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6738D"/>
    <w:multiLevelType w:val="multilevel"/>
    <w:tmpl w:val="00C4BE0A"/>
    <w:lvl w:ilvl="0">
      <w:start w:val="1"/>
      <w:numFmt w:val="decimal"/>
      <w:lvlText w:val="%1."/>
      <w:lvlJc w:val="left"/>
      <w:pPr>
        <w:tabs>
          <w:tab w:val="num" w:pos="720"/>
        </w:tabs>
        <w:ind w:left="720" w:hanging="360"/>
      </w:pPr>
      <w:rPr>
        <w:rFonts w:ascii="Calibri" w:hAnsi="Calibri"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BD21B31"/>
    <w:multiLevelType w:val="multilevel"/>
    <w:tmpl w:val="0540C836"/>
    <w:lvl w:ilvl="0">
      <w:start w:val="1"/>
      <w:numFmt w:val="decimal"/>
      <w:lvlText w:val="%1."/>
      <w:lvlJc w:val="left"/>
      <w:pPr>
        <w:tabs>
          <w:tab w:val="num" w:pos="720"/>
        </w:tabs>
        <w:ind w:left="720" w:hanging="360"/>
      </w:pPr>
      <w:rPr>
        <w:rFonts w:ascii="Calibri" w:hAnsi="Calibri"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19B851E0"/>
    <w:multiLevelType w:val="multilevel"/>
    <w:tmpl w:val="5D5AAE56"/>
    <w:lvl w:ilvl="0">
      <w:start w:val="1"/>
      <w:numFmt w:val="decimal"/>
      <w:lvlText w:val="%1."/>
      <w:lvlJc w:val="left"/>
      <w:pPr>
        <w:tabs>
          <w:tab w:val="num" w:pos="720"/>
        </w:tabs>
        <w:ind w:left="720" w:hanging="360"/>
      </w:pPr>
      <w:rPr>
        <w:rFonts w:ascii="Calibri" w:hAnsi="Calibri"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358A2930"/>
    <w:multiLevelType w:val="multilevel"/>
    <w:tmpl w:val="ED80C858"/>
    <w:lvl w:ilvl="0">
      <w:start w:val="1"/>
      <w:numFmt w:val="decimal"/>
      <w:lvlText w:val="%1."/>
      <w:lvlJc w:val="left"/>
      <w:pPr>
        <w:tabs>
          <w:tab w:val="num" w:pos="720"/>
        </w:tabs>
        <w:ind w:left="720" w:hanging="360"/>
      </w:pPr>
      <w:rPr>
        <w:rFonts w:ascii="Calibri" w:hAnsi="Calibri"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37AC08FD"/>
    <w:multiLevelType w:val="multilevel"/>
    <w:tmpl w:val="18A2413E"/>
    <w:lvl w:ilvl="0">
      <w:start w:val="1"/>
      <w:numFmt w:val="decimal"/>
      <w:lvlText w:val="%1."/>
      <w:lvlJc w:val="left"/>
      <w:pPr>
        <w:tabs>
          <w:tab w:val="num" w:pos="720"/>
        </w:tabs>
        <w:ind w:left="720" w:hanging="360"/>
      </w:pPr>
      <w:rPr>
        <w:rFonts w:ascii="Calibri" w:hAnsi="Calibri"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44885C08"/>
    <w:multiLevelType w:val="hybridMultilevel"/>
    <w:tmpl w:val="CC940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7D2D09"/>
    <w:multiLevelType w:val="multilevel"/>
    <w:tmpl w:val="9A72963E"/>
    <w:lvl w:ilvl="0">
      <w:start w:val="1"/>
      <w:numFmt w:val="decimal"/>
      <w:lvlText w:val="%1."/>
      <w:lvlJc w:val="left"/>
      <w:pPr>
        <w:tabs>
          <w:tab w:val="num" w:pos="720"/>
        </w:tabs>
        <w:ind w:left="720" w:hanging="360"/>
      </w:pPr>
      <w:rPr>
        <w:rFonts w:ascii="Calibri" w:hAnsi="Calibri"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53E2558A"/>
    <w:multiLevelType w:val="multilevel"/>
    <w:tmpl w:val="26D4FAF8"/>
    <w:lvl w:ilvl="0">
      <w:start w:val="1"/>
      <w:numFmt w:val="decimal"/>
      <w:lvlText w:val="%1."/>
      <w:lvlJc w:val="left"/>
      <w:pPr>
        <w:tabs>
          <w:tab w:val="num" w:pos="720"/>
        </w:tabs>
        <w:ind w:left="720" w:hanging="360"/>
      </w:pPr>
      <w:rPr>
        <w:rFonts w:ascii="Calibri" w:hAnsi="Calibri" w:hint="default"/>
      </w:rPr>
    </w:lvl>
    <w:lvl w:ilvl="1">
      <w:start w:val="1"/>
      <w:numFmt w:val="decimal"/>
      <w:lvlText w:val="%2."/>
      <w:lvlJc w:val="left"/>
      <w:pPr>
        <w:tabs>
          <w:tab w:val="num" w:pos="1440"/>
        </w:tabs>
        <w:ind w:left="1440" w:hanging="360"/>
      </w:pPr>
      <w:rPr>
        <w:rFonts w:ascii="Calibri" w:hAnsi="Calibri"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58C67FBF"/>
    <w:multiLevelType w:val="multilevel"/>
    <w:tmpl w:val="0540C836"/>
    <w:lvl w:ilvl="0">
      <w:start w:val="1"/>
      <w:numFmt w:val="decimal"/>
      <w:lvlText w:val="%1."/>
      <w:lvlJc w:val="left"/>
      <w:pPr>
        <w:tabs>
          <w:tab w:val="num" w:pos="720"/>
        </w:tabs>
        <w:ind w:left="720" w:hanging="360"/>
      </w:pPr>
      <w:rPr>
        <w:rFonts w:ascii="Calibri" w:hAnsi="Calibri"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8"/>
  </w:num>
  <w:num w:numId="2">
    <w:abstractNumId w:val="2"/>
  </w:num>
  <w:num w:numId="3">
    <w:abstractNumId w:val="6"/>
  </w:num>
  <w:num w:numId="4">
    <w:abstractNumId w:val="0"/>
  </w:num>
  <w:num w:numId="5">
    <w:abstractNumId w:val="3"/>
  </w:num>
  <w:num w:numId="6">
    <w:abstractNumId w:val="1"/>
  </w:num>
  <w:num w:numId="7">
    <w:abstractNumId w:val="0"/>
    <w:lvlOverride w:ilvl="0">
      <w:lvl w:ilvl="0">
        <w:start w:val="1"/>
        <w:numFmt w:val="decimal"/>
        <w:lvlText w:val="%1."/>
        <w:lvlJc w:val="left"/>
        <w:pPr>
          <w:tabs>
            <w:tab w:val="num" w:pos="720"/>
          </w:tabs>
          <w:ind w:left="720" w:hanging="360"/>
        </w:pPr>
        <w:rPr>
          <w:rFonts w:ascii="Calibri" w:hAnsi="Calibri" w:hint="default"/>
        </w:rPr>
      </w:lvl>
    </w:lvlOverride>
    <w:lvlOverride w:ilvl="1">
      <w:lvl w:ilvl="1">
        <w:start w:val="1"/>
        <w:numFmt w:val="decimal"/>
        <w:lvlText w:val="%2."/>
        <w:lvlJc w:val="left"/>
        <w:pPr>
          <w:tabs>
            <w:tab w:val="num" w:pos="1440"/>
          </w:tabs>
          <w:ind w:left="1440" w:hanging="360"/>
        </w:pPr>
        <w:rPr>
          <w:rFonts w:ascii="Calibri" w:hAnsi="Calibri"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C2C"/>
    <w:rsid w:val="000052FA"/>
    <w:rsid w:val="000165B6"/>
    <w:rsid w:val="00056430"/>
    <w:rsid w:val="000C334E"/>
    <w:rsid w:val="000D6C77"/>
    <w:rsid w:val="000E62B4"/>
    <w:rsid w:val="000E68CA"/>
    <w:rsid w:val="001A05A8"/>
    <w:rsid w:val="002249E0"/>
    <w:rsid w:val="002529E8"/>
    <w:rsid w:val="002B091E"/>
    <w:rsid w:val="002B70BD"/>
    <w:rsid w:val="002C10DE"/>
    <w:rsid w:val="003122E4"/>
    <w:rsid w:val="00343C33"/>
    <w:rsid w:val="00353DB9"/>
    <w:rsid w:val="00357293"/>
    <w:rsid w:val="003657A6"/>
    <w:rsid w:val="003837C5"/>
    <w:rsid w:val="003B77B8"/>
    <w:rsid w:val="00475235"/>
    <w:rsid w:val="00487C85"/>
    <w:rsid w:val="00495AED"/>
    <w:rsid w:val="004B6AAF"/>
    <w:rsid w:val="004C513D"/>
    <w:rsid w:val="005913A0"/>
    <w:rsid w:val="00593B35"/>
    <w:rsid w:val="005E3C1E"/>
    <w:rsid w:val="006C4908"/>
    <w:rsid w:val="00726341"/>
    <w:rsid w:val="00775A71"/>
    <w:rsid w:val="007917AA"/>
    <w:rsid w:val="007C447F"/>
    <w:rsid w:val="00861742"/>
    <w:rsid w:val="0089144C"/>
    <w:rsid w:val="008B4449"/>
    <w:rsid w:val="009C2166"/>
    <w:rsid w:val="009C4A8D"/>
    <w:rsid w:val="009F126C"/>
    <w:rsid w:val="00A60423"/>
    <w:rsid w:val="00A97B0C"/>
    <w:rsid w:val="00AE4943"/>
    <w:rsid w:val="00B23C2C"/>
    <w:rsid w:val="00BB7433"/>
    <w:rsid w:val="00BD4AC3"/>
    <w:rsid w:val="00BF4F30"/>
    <w:rsid w:val="00C1008A"/>
    <w:rsid w:val="00C40B1B"/>
    <w:rsid w:val="00C570E1"/>
    <w:rsid w:val="00CC0F53"/>
    <w:rsid w:val="00CF4C26"/>
    <w:rsid w:val="00DB5899"/>
    <w:rsid w:val="00DF35F8"/>
    <w:rsid w:val="00E05906"/>
    <w:rsid w:val="00ED323F"/>
    <w:rsid w:val="00F5090B"/>
    <w:rsid w:val="00FE7B15"/>
    <w:rsid w:val="00FF2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873C1"/>
  <w15:chartTrackingRefBased/>
  <w15:docId w15:val="{E739F613-948D-4E22-B23C-9F382E84E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style3">
    <w:name w:val="auto-style3"/>
    <w:basedOn w:val="Normal"/>
    <w:rsid w:val="00B23C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9">
    <w:name w:val="auto-style9"/>
    <w:basedOn w:val="Normal"/>
    <w:rsid w:val="00B23C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3C2C"/>
    <w:rPr>
      <w:b/>
      <w:bCs/>
    </w:rPr>
  </w:style>
  <w:style w:type="paragraph" w:customStyle="1" w:styleId="auto-style6">
    <w:name w:val="auto-style6"/>
    <w:basedOn w:val="Normal"/>
    <w:rsid w:val="00B23C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13">
    <w:name w:val="auto-style13"/>
    <w:basedOn w:val="Normal"/>
    <w:rsid w:val="00B23C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14">
    <w:name w:val="auto-style14"/>
    <w:basedOn w:val="Normal"/>
    <w:rsid w:val="00B23C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o-style12">
    <w:name w:val="auto-style12"/>
    <w:basedOn w:val="DefaultParagraphFont"/>
    <w:rsid w:val="00B23C2C"/>
  </w:style>
  <w:style w:type="character" w:customStyle="1" w:styleId="apple-converted-space">
    <w:name w:val="apple-converted-space"/>
    <w:basedOn w:val="DefaultParagraphFont"/>
    <w:rsid w:val="00B23C2C"/>
  </w:style>
  <w:style w:type="paragraph" w:customStyle="1" w:styleId="auto-style15">
    <w:name w:val="auto-style15"/>
    <w:basedOn w:val="Normal"/>
    <w:rsid w:val="00B23C2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23C2C"/>
    <w:rPr>
      <w:i/>
      <w:iCs/>
    </w:rPr>
  </w:style>
  <w:style w:type="paragraph" w:customStyle="1" w:styleId="auto-style18">
    <w:name w:val="auto-style18"/>
    <w:basedOn w:val="Normal"/>
    <w:rsid w:val="00B23C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B23C2C"/>
    <w:rPr>
      <w:color w:val="0000FF"/>
      <w:u w:val="single"/>
    </w:rPr>
  </w:style>
  <w:style w:type="paragraph" w:styleId="ListParagraph">
    <w:name w:val="List Paragraph"/>
    <w:basedOn w:val="Normal"/>
    <w:uiPriority w:val="34"/>
    <w:qFormat/>
    <w:rsid w:val="00353DB9"/>
    <w:pPr>
      <w:ind w:left="720"/>
      <w:contextualSpacing/>
    </w:pPr>
  </w:style>
  <w:style w:type="paragraph" w:styleId="BalloonText">
    <w:name w:val="Balloon Text"/>
    <w:basedOn w:val="Normal"/>
    <w:link w:val="BalloonTextChar"/>
    <w:uiPriority w:val="99"/>
    <w:semiHidden/>
    <w:unhideWhenUsed/>
    <w:rsid w:val="009F12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2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605250">
      <w:bodyDiv w:val="1"/>
      <w:marLeft w:val="0"/>
      <w:marRight w:val="0"/>
      <w:marTop w:val="0"/>
      <w:marBottom w:val="0"/>
      <w:divBdr>
        <w:top w:val="none" w:sz="0" w:space="0" w:color="auto"/>
        <w:left w:val="none" w:sz="0" w:space="0" w:color="auto"/>
        <w:bottom w:val="none" w:sz="0" w:space="0" w:color="auto"/>
        <w:right w:val="none" w:sz="0" w:space="0" w:color="auto"/>
      </w:divBdr>
    </w:div>
    <w:div w:id="148520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academy6080.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B2508-5929-4EB0-9492-E40E46CF8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1703</Words>
  <Characters>9710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Harriett Schloer</dc:creator>
  <cp:keywords/>
  <dc:description/>
  <cp:lastModifiedBy>Harriett Schloer</cp:lastModifiedBy>
  <cp:revision>2</cp:revision>
  <cp:lastPrinted>2015-07-15T15:21:00Z</cp:lastPrinted>
  <dcterms:created xsi:type="dcterms:W3CDTF">2016-03-07T15:50:00Z</dcterms:created>
  <dcterms:modified xsi:type="dcterms:W3CDTF">2016-03-07T15:50:00Z</dcterms:modified>
</cp:coreProperties>
</file>